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2F" w:rsidRDefault="00006F49">
      <w:pPr>
        <w:rPr>
          <w:lang w:val="es-ES"/>
        </w:rPr>
      </w:pPr>
      <w:r>
        <w:rPr>
          <w:lang w:val="es-ES"/>
        </w:rPr>
        <w:t>1.-Introducción</w:t>
      </w:r>
    </w:p>
    <w:p w:rsidR="00006F49" w:rsidRDefault="00006F49">
      <w:pPr>
        <w:rPr>
          <w:rFonts w:asciiTheme="majorHAnsi" w:hAnsiTheme="majorHAnsi"/>
          <w:sz w:val="20"/>
          <w:szCs w:val="20"/>
          <w:lang w:val="es-ES"/>
        </w:rPr>
      </w:pPr>
      <w:r w:rsidRPr="00B167E6">
        <w:rPr>
          <w:rFonts w:asciiTheme="majorHAnsi" w:hAnsiTheme="majorHAnsi"/>
          <w:sz w:val="20"/>
          <w:szCs w:val="20"/>
          <w:lang w:val="es-ES"/>
        </w:rPr>
        <w:t>El llamado cambio climático supone un desastre natural que afectará a todas las formas de vida en el planeta, incluido el ser humano, responsable del mismo, cuya mera supervivencia está en riesgo.</w:t>
      </w:r>
      <w:r w:rsidR="00B167E6" w:rsidRPr="00B167E6">
        <w:rPr>
          <w:lang w:val="es-ES"/>
        </w:rPr>
        <w:t xml:space="preserve"> </w:t>
      </w:r>
      <w:hyperlink r:id="rId5" w:history="1">
        <w:r w:rsidR="00B167E6" w:rsidRPr="00F129AD">
          <w:rPr>
            <w:rStyle w:val="Hyperlink"/>
            <w:rFonts w:asciiTheme="majorHAnsi" w:hAnsiTheme="majorHAnsi"/>
            <w:sz w:val="20"/>
            <w:szCs w:val="20"/>
            <w:lang w:val="es-ES"/>
          </w:rPr>
          <w:t>https://www.unenvironment.org/explore-topics/climate-change</w:t>
        </w:r>
      </w:hyperlink>
    </w:p>
    <w:p w:rsidR="00657AE5" w:rsidRDefault="00657AE5">
      <w:pPr>
        <w:rPr>
          <w:rFonts w:asciiTheme="majorHAnsi" w:hAnsiTheme="majorHAnsi"/>
          <w:sz w:val="20"/>
          <w:szCs w:val="20"/>
          <w:lang w:val="es-ES"/>
        </w:rPr>
      </w:pPr>
      <w:r w:rsidRPr="00B167E6">
        <w:rPr>
          <w:rFonts w:asciiTheme="majorHAnsi" w:hAnsiTheme="majorHAnsi"/>
          <w:sz w:val="20"/>
          <w:szCs w:val="20"/>
          <w:lang w:val="es-ES"/>
        </w:rPr>
        <w:t>Desde la revolución industrial, la combustión de fósiles del subsuelo ha ido emitiendo a la atmósfera carbono que se acumula y produce, con otros gases invernadero, el calentamiento global.</w:t>
      </w:r>
      <w:r>
        <w:rPr>
          <w:rFonts w:asciiTheme="majorHAnsi" w:hAnsiTheme="majorHAnsi"/>
          <w:sz w:val="20"/>
          <w:szCs w:val="20"/>
          <w:lang w:val="es-ES"/>
        </w:rPr>
        <w:t xml:space="preserve"> </w:t>
      </w:r>
    </w:p>
    <w:p w:rsidR="00657AE5" w:rsidRDefault="00657AE5">
      <w:pPr>
        <w:rPr>
          <w:rFonts w:asciiTheme="majorHAnsi" w:hAnsiTheme="majorHAnsi" w:cs="Helvetica"/>
          <w:sz w:val="20"/>
          <w:szCs w:val="20"/>
          <w:lang w:val="es-ES"/>
        </w:rPr>
      </w:pPr>
      <w:r>
        <w:rPr>
          <w:rFonts w:asciiTheme="majorHAnsi" w:hAnsiTheme="majorHAnsi" w:cs="Helvetica"/>
          <w:sz w:val="20"/>
          <w:szCs w:val="20"/>
          <w:lang w:val="es-ES"/>
        </w:rPr>
        <w:t xml:space="preserve">Desde hace 400,000 años y hasta 1950, el nivel de partículas de carbón por millón en la atmósfera era inferior a 300. En 2019 ha llegado a 412 ppm. </w:t>
      </w:r>
      <w:hyperlink r:id="rId6" w:history="1">
        <w:r w:rsidRPr="00F129AD">
          <w:rPr>
            <w:rStyle w:val="Hyperlink"/>
            <w:rFonts w:asciiTheme="majorHAnsi" w:hAnsiTheme="majorHAnsi" w:cs="Helvetica"/>
            <w:sz w:val="20"/>
            <w:szCs w:val="20"/>
            <w:lang w:val="es-ES"/>
          </w:rPr>
          <w:t>https://climate.nasa.gov/vital-signs/carbon-dioxide/</w:t>
        </w:r>
      </w:hyperlink>
    </w:p>
    <w:p w:rsidR="00B167E6" w:rsidRDefault="00657AE5">
      <w:pPr>
        <w:rPr>
          <w:rFonts w:asciiTheme="majorHAnsi" w:hAnsiTheme="majorHAnsi" w:cs="Helvetica"/>
          <w:sz w:val="20"/>
          <w:szCs w:val="20"/>
          <w:lang w:val="es-ES"/>
        </w:rPr>
      </w:pPr>
      <w:r>
        <w:rPr>
          <w:rFonts w:asciiTheme="majorHAnsi" w:hAnsiTheme="majorHAnsi" w:cs="Helvetica"/>
          <w:sz w:val="20"/>
          <w:szCs w:val="20"/>
          <w:lang w:val="es-ES"/>
        </w:rPr>
        <w:t>En consecuencia, l</w:t>
      </w:r>
      <w:r w:rsidR="00B167E6" w:rsidRPr="00B167E6">
        <w:rPr>
          <w:rFonts w:asciiTheme="majorHAnsi" w:hAnsiTheme="majorHAnsi" w:cs="Helvetica"/>
          <w:sz w:val="20"/>
          <w:szCs w:val="20"/>
          <w:lang w:val="es-ES"/>
        </w:rPr>
        <w:t xml:space="preserve">a temperatura promedio de la superficie del planeta ha aumentado aproximadamente 0,9 grados centígrados desde finales del siglo XIX, </w:t>
      </w:r>
      <w:hyperlink r:id="rId7" w:history="1">
        <w:r w:rsidR="00B167E6" w:rsidRPr="00F129AD">
          <w:rPr>
            <w:rStyle w:val="Hyperlink"/>
            <w:rFonts w:asciiTheme="majorHAnsi" w:hAnsiTheme="majorHAnsi" w:cs="Helvetica"/>
            <w:sz w:val="20"/>
            <w:szCs w:val="20"/>
            <w:lang w:val="es-ES"/>
          </w:rPr>
          <w:t>https://climate.nasa.gov/evidencia/</w:t>
        </w:r>
      </w:hyperlink>
    </w:p>
    <w:p w:rsidR="00B167E6" w:rsidRDefault="00B167E6">
      <w:pPr>
        <w:rPr>
          <w:rFonts w:asciiTheme="majorHAnsi" w:hAnsiTheme="majorHAnsi" w:cs="Helvetica"/>
          <w:sz w:val="20"/>
          <w:szCs w:val="20"/>
          <w:lang w:val="es-ES"/>
        </w:rPr>
      </w:pPr>
      <w:r>
        <w:rPr>
          <w:rFonts w:asciiTheme="majorHAnsi" w:hAnsiTheme="majorHAnsi" w:cs="Helvetica"/>
          <w:sz w:val="20"/>
          <w:szCs w:val="20"/>
          <w:lang w:val="es-ES"/>
        </w:rPr>
        <w:t>La mayor parte de los experto</w:t>
      </w:r>
      <w:r w:rsidR="00657AE5">
        <w:rPr>
          <w:rFonts w:asciiTheme="majorHAnsi" w:hAnsiTheme="majorHAnsi" w:cs="Helvetica"/>
          <w:sz w:val="20"/>
          <w:szCs w:val="20"/>
          <w:lang w:val="es-ES"/>
        </w:rPr>
        <w:t>s</w:t>
      </w:r>
      <w:r>
        <w:rPr>
          <w:rFonts w:asciiTheme="majorHAnsi" w:hAnsiTheme="majorHAnsi" w:cs="Helvetica"/>
          <w:sz w:val="20"/>
          <w:szCs w:val="20"/>
          <w:lang w:val="es-ES"/>
        </w:rPr>
        <w:t xml:space="preserve"> predicen que si</w:t>
      </w:r>
      <w:r w:rsidR="00657AE5">
        <w:rPr>
          <w:rFonts w:asciiTheme="majorHAnsi" w:hAnsiTheme="majorHAnsi" w:cs="Helvetica"/>
          <w:sz w:val="20"/>
          <w:szCs w:val="20"/>
          <w:lang w:val="es-ES"/>
        </w:rPr>
        <w:t xml:space="preserve"> l</w:t>
      </w:r>
      <w:r w:rsidR="00FB12B0">
        <w:rPr>
          <w:rFonts w:asciiTheme="majorHAnsi" w:hAnsiTheme="majorHAnsi" w:cs="Helvetica"/>
          <w:sz w:val="20"/>
          <w:szCs w:val="20"/>
          <w:lang w:val="es-ES"/>
        </w:rPr>
        <w:t>a temperatura llega a más de 2</w:t>
      </w:r>
      <w:r>
        <w:rPr>
          <w:rFonts w:asciiTheme="majorHAnsi" w:hAnsiTheme="majorHAnsi" w:cs="Helvetica"/>
          <w:sz w:val="20"/>
          <w:szCs w:val="20"/>
          <w:lang w:val="es-ES"/>
        </w:rPr>
        <w:t>ºC por encima de los niveles preindustriales, se producirán diversos efectos climáticos y medioambientales que llevaran al "punto de no retorno", con graves consecuencias en el clima, la biodiversidad, los ci</w:t>
      </w:r>
      <w:r w:rsidR="00553E37">
        <w:rPr>
          <w:rFonts w:asciiTheme="majorHAnsi" w:hAnsiTheme="majorHAnsi" w:cs="Helvetica"/>
          <w:sz w:val="20"/>
          <w:szCs w:val="20"/>
          <w:lang w:val="es-ES"/>
        </w:rPr>
        <w:t>clos del agua, los suelos y los mares.</w:t>
      </w:r>
      <w:r w:rsidR="00FB12B0" w:rsidRPr="00FB12B0">
        <w:rPr>
          <w:lang w:val="es-ES"/>
        </w:rPr>
        <w:t xml:space="preserve"> </w:t>
      </w:r>
      <w:hyperlink r:id="rId8" w:history="1">
        <w:r w:rsidR="00FB12B0" w:rsidRPr="00F129AD">
          <w:rPr>
            <w:rStyle w:val="Hyperlink"/>
            <w:rFonts w:asciiTheme="majorHAnsi" w:hAnsiTheme="majorHAnsi" w:cs="Helvetica"/>
            <w:sz w:val="20"/>
            <w:szCs w:val="20"/>
            <w:lang w:val="es-ES"/>
          </w:rPr>
          <w:t>https://www.youtube.com/watch?v=KeX7x5NtNFg</w:t>
        </w:r>
      </w:hyperlink>
    </w:p>
    <w:p w:rsidR="00BB4990" w:rsidRDefault="00BB4990" w:rsidP="00BB4990">
      <w:pPr>
        <w:rPr>
          <w:rFonts w:asciiTheme="majorHAnsi" w:hAnsiTheme="majorHAnsi"/>
          <w:sz w:val="20"/>
          <w:szCs w:val="20"/>
          <w:lang w:val="es-ES"/>
        </w:rPr>
      </w:pPr>
      <w:r w:rsidRPr="00B167E6">
        <w:rPr>
          <w:rFonts w:asciiTheme="majorHAnsi" w:hAnsiTheme="majorHAnsi"/>
          <w:sz w:val="20"/>
          <w:szCs w:val="20"/>
          <w:lang w:val="es-ES"/>
        </w:rPr>
        <w:t xml:space="preserve">Cuando las emisiones acumuladas lleguen a 1 billón de toneladas, </w:t>
      </w:r>
      <w:r>
        <w:rPr>
          <w:rFonts w:asciiTheme="majorHAnsi" w:hAnsiTheme="majorHAnsi"/>
          <w:sz w:val="20"/>
          <w:szCs w:val="20"/>
          <w:lang w:val="es-ES"/>
        </w:rPr>
        <w:t xml:space="preserve">la temperatura habrá aumentado 2 </w:t>
      </w:r>
      <w:proofErr w:type="spellStart"/>
      <w:r w:rsidRPr="00B167E6">
        <w:rPr>
          <w:rFonts w:asciiTheme="majorHAnsi" w:hAnsiTheme="majorHAnsi"/>
          <w:sz w:val="20"/>
          <w:szCs w:val="20"/>
          <w:lang w:val="es-ES"/>
        </w:rPr>
        <w:t>ºC</w:t>
      </w:r>
      <w:proofErr w:type="spellEnd"/>
      <w:r w:rsidRPr="00B167E6">
        <w:rPr>
          <w:rFonts w:asciiTheme="majorHAnsi" w:hAnsiTheme="majorHAnsi"/>
          <w:sz w:val="20"/>
          <w:szCs w:val="20"/>
          <w:lang w:val="es-ES"/>
        </w:rPr>
        <w:t xml:space="preserve"> por encima de la temperatura media preindustrial. </w:t>
      </w:r>
      <w:hyperlink r:id="rId9" w:history="1">
        <w:r w:rsidRPr="00B167E6">
          <w:rPr>
            <w:rStyle w:val="Hyperlink"/>
            <w:rFonts w:asciiTheme="majorHAnsi" w:hAnsiTheme="majorHAnsi"/>
            <w:sz w:val="20"/>
            <w:szCs w:val="20"/>
            <w:lang w:val="es-ES"/>
          </w:rPr>
          <w:t>http://trillionthtonne.org/</w:t>
        </w:r>
      </w:hyperlink>
      <w:r w:rsidRPr="00B167E6">
        <w:rPr>
          <w:rFonts w:asciiTheme="majorHAnsi" w:hAnsiTheme="majorHAnsi"/>
          <w:sz w:val="20"/>
          <w:szCs w:val="20"/>
          <w:lang w:val="es-ES"/>
        </w:rPr>
        <w:t xml:space="preserve"> </w:t>
      </w:r>
    </w:p>
    <w:p w:rsidR="00FB12B0" w:rsidRDefault="00BB4990">
      <w:pPr>
        <w:rPr>
          <w:rFonts w:asciiTheme="majorHAnsi" w:hAnsiTheme="majorHAnsi"/>
          <w:sz w:val="20"/>
          <w:szCs w:val="20"/>
          <w:lang w:val="es-ES"/>
        </w:rPr>
      </w:pPr>
      <w:r>
        <w:rPr>
          <w:rFonts w:asciiTheme="majorHAnsi" w:hAnsiTheme="majorHAnsi"/>
          <w:sz w:val="20"/>
          <w:szCs w:val="20"/>
          <w:lang w:val="es-ES"/>
        </w:rPr>
        <w:t xml:space="preserve">Para evitar que en este siglo XXI lleguemos a los 2ºC y sus catastróficas consecuencias calculamos el </w:t>
      </w:r>
      <w:r w:rsidRPr="00BB4990">
        <w:rPr>
          <w:rFonts w:asciiTheme="majorHAnsi" w:hAnsiTheme="majorHAnsi"/>
          <w:color w:val="FF0000"/>
          <w:sz w:val="20"/>
          <w:szCs w:val="20"/>
          <w:lang w:val="es-ES"/>
        </w:rPr>
        <w:t xml:space="preserve">umbral ético </w:t>
      </w:r>
      <w:r>
        <w:rPr>
          <w:rFonts w:asciiTheme="majorHAnsi" w:hAnsiTheme="majorHAnsi"/>
          <w:sz w:val="20"/>
          <w:szCs w:val="20"/>
          <w:lang w:val="es-ES"/>
        </w:rPr>
        <w:t xml:space="preserve">por persona: dividimos las emisiones restantes hasta el billón entre la población que vivirá en el planeta hasta 2100. Dicho umbral es de 1,7 toneladas por persona y año. </w:t>
      </w:r>
      <w:hyperlink r:id="rId10" w:history="1">
        <w:r w:rsidR="00106593" w:rsidRPr="00F129AD">
          <w:rPr>
            <w:rStyle w:val="Hyperlink"/>
            <w:rFonts w:asciiTheme="majorHAnsi" w:hAnsiTheme="majorHAnsi"/>
            <w:sz w:val="20"/>
            <w:szCs w:val="20"/>
            <w:lang w:val="es-ES"/>
          </w:rPr>
          <w:t>http://www.peah.it/2018/07/5498/</w:t>
        </w:r>
      </w:hyperlink>
    </w:p>
    <w:p w:rsidR="00106593" w:rsidRDefault="00106593">
      <w:pPr>
        <w:rPr>
          <w:rFonts w:asciiTheme="majorHAnsi" w:hAnsiTheme="majorHAnsi"/>
          <w:sz w:val="20"/>
          <w:szCs w:val="20"/>
          <w:lang w:val="es-ES"/>
        </w:rPr>
      </w:pPr>
      <w:r>
        <w:rPr>
          <w:rFonts w:asciiTheme="majorHAnsi" w:hAnsiTheme="majorHAnsi"/>
          <w:sz w:val="20"/>
          <w:szCs w:val="20"/>
          <w:lang w:val="es-ES"/>
        </w:rPr>
        <w:t xml:space="preserve">De seguir el ritmo actual de emisiones de carbono a la atmósfera, sólo por el aumento de temperatura (sin tener en cuenta los múltiples efectos negativos en el acceso a agua potable, aumento del nivel del mar, desastres naturales, epidemias, sequías, hambrunas, etc.) ocurrirán 218 millones de muertes en exceso, sobre todo después de 2050, en personas nacidas después de 1990 y en países poco contaminantes. </w:t>
      </w:r>
      <w:hyperlink r:id="rId11" w:history="1">
        <w:r w:rsidRPr="00F129AD">
          <w:rPr>
            <w:rStyle w:val="Hyperlink"/>
            <w:rFonts w:asciiTheme="majorHAnsi" w:hAnsiTheme="majorHAnsi"/>
            <w:sz w:val="20"/>
            <w:szCs w:val="20"/>
            <w:lang w:val="es-ES"/>
          </w:rPr>
          <w:t>http://www.peah.it/2018/07/5498/</w:t>
        </w:r>
      </w:hyperlink>
    </w:p>
    <w:p w:rsidR="00106593" w:rsidRDefault="00106593">
      <w:pPr>
        <w:rPr>
          <w:rFonts w:asciiTheme="majorHAnsi" w:hAnsiTheme="majorHAnsi"/>
          <w:sz w:val="20"/>
          <w:szCs w:val="20"/>
          <w:lang w:val="es-ES"/>
        </w:rPr>
      </w:pPr>
      <w:r>
        <w:rPr>
          <w:rFonts w:asciiTheme="majorHAnsi" w:hAnsiTheme="majorHAnsi"/>
          <w:sz w:val="20"/>
          <w:szCs w:val="20"/>
          <w:lang w:val="es-ES"/>
        </w:rPr>
        <w:t>Una proporción de personas muy baja conoce su huella de carbono y el umbral ético para evitar el contribuir a la pérdida de vida humana y de otras formas de vida en este siglo.</w:t>
      </w:r>
    </w:p>
    <w:p w:rsidR="00106593" w:rsidRDefault="00106593">
      <w:pPr>
        <w:rPr>
          <w:rFonts w:asciiTheme="majorHAnsi" w:hAnsiTheme="majorHAnsi"/>
          <w:sz w:val="20"/>
          <w:szCs w:val="20"/>
          <w:lang w:val="es-ES"/>
        </w:rPr>
      </w:pPr>
      <w:r>
        <w:rPr>
          <w:rFonts w:asciiTheme="majorHAnsi" w:hAnsiTheme="majorHAnsi"/>
          <w:sz w:val="20"/>
          <w:szCs w:val="20"/>
          <w:lang w:val="es-ES"/>
        </w:rPr>
        <w:t>Esta aplicación permite conocer tu huella, el umbral ético, los efectos individuales en vidas humanas en la próxima generación, las formas de disminuirla a niveles éticos para durante nuestra vida evitar un efecto acumulado superior al umbral ético medio anual y formas de diseminar esta información y tu compromiso y logros, para expandir esta conducta ética a todo el mundo</w:t>
      </w:r>
      <w:proofErr w:type="gramStart"/>
      <w:r>
        <w:rPr>
          <w:rFonts w:asciiTheme="majorHAnsi" w:hAnsiTheme="majorHAnsi"/>
          <w:sz w:val="20"/>
          <w:szCs w:val="20"/>
          <w:lang w:val="es-ES"/>
        </w:rPr>
        <w:t>..</w:t>
      </w:r>
      <w:proofErr w:type="gramEnd"/>
      <w:r>
        <w:rPr>
          <w:rFonts w:asciiTheme="majorHAnsi" w:hAnsiTheme="majorHAnsi"/>
          <w:sz w:val="20"/>
          <w:szCs w:val="20"/>
          <w:lang w:val="es-ES"/>
        </w:rPr>
        <w:t xml:space="preserve"> </w:t>
      </w:r>
    </w:p>
    <w:p w:rsidR="00106593" w:rsidRDefault="00106593">
      <w:pPr>
        <w:rPr>
          <w:rFonts w:asciiTheme="majorHAnsi" w:hAnsiTheme="majorHAnsi"/>
          <w:sz w:val="20"/>
          <w:szCs w:val="20"/>
          <w:lang w:val="es-ES"/>
        </w:rPr>
      </w:pPr>
      <w:r>
        <w:rPr>
          <w:rFonts w:asciiTheme="majorHAnsi" w:hAnsiTheme="majorHAnsi"/>
          <w:sz w:val="20"/>
          <w:szCs w:val="20"/>
          <w:lang w:val="es-ES"/>
        </w:rPr>
        <w:t>Es el mayor desafío y mayor responsabilidad ética de nuestro tiempo.</w:t>
      </w:r>
    </w:p>
    <w:p w:rsidR="00106593" w:rsidRDefault="00106593">
      <w:pPr>
        <w:rPr>
          <w:rFonts w:asciiTheme="majorHAnsi" w:hAnsiTheme="majorHAnsi"/>
          <w:sz w:val="20"/>
          <w:szCs w:val="20"/>
          <w:lang w:val="es-ES"/>
        </w:rPr>
      </w:pPr>
    </w:p>
    <w:p w:rsidR="00106593" w:rsidRDefault="00E42524">
      <w:pPr>
        <w:rPr>
          <w:rFonts w:asciiTheme="majorHAnsi" w:hAnsiTheme="majorHAnsi"/>
          <w:sz w:val="20"/>
          <w:szCs w:val="20"/>
          <w:lang w:val="es-ES"/>
        </w:rPr>
      </w:pPr>
      <w:r>
        <w:rPr>
          <w:rFonts w:asciiTheme="majorHAnsi" w:hAnsiTheme="majorHAnsi"/>
          <w:sz w:val="20"/>
          <w:szCs w:val="20"/>
          <w:lang w:val="es-ES"/>
        </w:rPr>
        <w:t>Pasos</w:t>
      </w:r>
      <w:r w:rsidR="00106593">
        <w:rPr>
          <w:rFonts w:asciiTheme="majorHAnsi" w:hAnsiTheme="majorHAnsi"/>
          <w:sz w:val="20"/>
          <w:szCs w:val="20"/>
          <w:lang w:val="es-ES"/>
        </w:rPr>
        <w:t>:</w:t>
      </w:r>
    </w:p>
    <w:p w:rsidR="00106593" w:rsidRDefault="00106593">
      <w:pPr>
        <w:rPr>
          <w:rFonts w:asciiTheme="majorHAnsi" w:hAnsiTheme="majorHAnsi"/>
          <w:sz w:val="20"/>
          <w:szCs w:val="20"/>
          <w:lang w:val="es-ES"/>
        </w:rPr>
      </w:pPr>
      <w:r>
        <w:rPr>
          <w:rFonts w:asciiTheme="majorHAnsi" w:hAnsiTheme="majorHAnsi"/>
          <w:sz w:val="20"/>
          <w:szCs w:val="20"/>
          <w:lang w:val="es-ES"/>
        </w:rPr>
        <w:t xml:space="preserve">1.-Rellena el formulario. </w:t>
      </w:r>
    </w:p>
    <w:p w:rsidR="00106593" w:rsidRDefault="00E42524">
      <w:pPr>
        <w:rPr>
          <w:rFonts w:asciiTheme="majorHAnsi" w:hAnsiTheme="majorHAnsi"/>
          <w:sz w:val="20"/>
          <w:szCs w:val="20"/>
          <w:lang w:val="es-ES"/>
        </w:rPr>
      </w:pPr>
      <w:r>
        <w:rPr>
          <w:rFonts w:asciiTheme="majorHAnsi" w:hAnsiTheme="majorHAnsi"/>
          <w:sz w:val="20"/>
          <w:szCs w:val="20"/>
          <w:lang w:val="es-ES"/>
        </w:rPr>
        <w:t>Notas de metodo</w:t>
      </w:r>
      <w:r w:rsidR="00106593">
        <w:rPr>
          <w:rFonts w:asciiTheme="majorHAnsi" w:hAnsiTheme="majorHAnsi"/>
          <w:sz w:val="20"/>
          <w:szCs w:val="20"/>
          <w:lang w:val="es-ES"/>
        </w:rPr>
        <w:t xml:space="preserve">logía </w:t>
      </w:r>
      <w:r>
        <w:rPr>
          <w:rFonts w:asciiTheme="majorHAnsi" w:hAnsiTheme="majorHAnsi"/>
          <w:sz w:val="20"/>
          <w:szCs w:val="20"/>
          <w:lang w:val="es-ES"/>
        </w:rPr>
        <w:t>general y en cada apartado:</w:t>
      </w:r>
    </w:p>
    <w:p w:rsidR="00B40931" w:rsidRDefault="00E42524">
      <w:pPr>
        <w:rPr>
          <w:rFonts w:asciiTheme="majorHAnsi" w:hAnsiTheme="majorHAnsi"/>
          <w:sz w:val="20"/>
          <w:szCs w:val="20"/>
          <w:lang w:val="es-ES"/>
        </w:rPr>
      </w:pPr>
      <w:r>
        <w:rPr>
          <w:rFonts w:asciiTheme="majorHAnsi" w:hAnsiTheme="majorHAnsi"/>
          <w:sz w:val="20"/>
          <w:szCs w:val="20"/>
          <w:lang w:val="es-ES"/>
        </w:rPr>
        <w:lastRenderedPageBreak/>
        <w:t xml:space="preserve">Hemos tabulado millones de datos oficiales de instituciones internacionales para calcular las emisiones medias presentes e históricas por país, en cada actividad contribuyente a las mismas. </w:t>
      </w:r>
      <w:r w:rsidR="00B40931">
        <w:rPr>
          <w:rFonts w:asciiTheme="majorHAnsi" w:hAnsiTheme="majorHAnsi"/>
          <w:sz w:val="20"/>
          <w:szCs w:val="20"/>
          <w:lang w:val="es-ES"/>
        </w:rPr>
        <w:t>El cálculo de la huella individual tiene en cuenta la media nacional de emisiones por área y la ajusta según la desviación individual de dicha media en cada actividad.</w:t>
      </w:r>
    </w:p>
    <w:p w:rsidR="005D69B3" w:rsidRDefault="00B40931">
      <w:pPr>
        <w:rPr>
          <w:rFonts w:asciiTheme="majorHAnsi" w:hAnsiTheme="majorHAnsi"/>
          <w:sz w:val="20"/>
          <w:szCs w:val="20"/>
          <w:lang w:val="es-ES"/>
        </w:rPr>
      </w:pPr>
      <w:r>
        <w:rPr>
          <w:rFonts w:asciiTheme="majorHAnsi" w:hAnsiTheme="majorHAnsi"/>
          <w:sz w:val="20"/>
          <w:szCs w:val="20"/>
          <w:lang w:val="es-ES"/>
        </w:rPr>
        <w:t>2.-Conoce</w:t>
      </w:r>
      <w:r w:rsidR="005D69B3">
        <w:rPr>
          <w:rFonts w:asciiTheme="majorHAnsi" w:hAnsiTheme="majorHAnsi"/>
          <w:sz w:val="20"/>
          <w:szCs w:val="20"/>
          <w:lang w:val="es-ES"/>
        </w:rPr>
        <w:t>:</w:t>
      </w:r>
    </w:p>
    <w:p w:rsidR="00B40931" w:rsidRDefault="005D69B3" w:rsidP="005D69B3">
      <w:pPr>
        <w:ind w:left="720"/>
        <w:rPr>
          <w:rFonts w:asciiTheme="majorHAnsi" w:hAnsiTheme="majorHAnsi"/>
          <w:sz w:val="20"/>
          <w:szCs w:val="20"/>
          <w:lang w:val="es-ES"/>
        </w:rPr>
      </w:pPr>
      <w:r>
        <w:rPr>
          <w:rFonts w:asciiTheme="majorHAnsi" w:hAnsiTheme="majorHAnsi"/>
          <w:sz w:val="20"/>
          <w:szCs w:val="20"/>
          <w:lang w:val="es-ES"/>
        </w:rPr>
        <w:t>A.-</w:t>
      </w:r>
      <w:r w:rsidR="00B40931">
        <w:rPr>
          <w:rFonts w:asciiTheme="majorHAnsi" w:hAnsiTheme="majorHAnsi"/>
          <w:sz w:val="20"/>
          <w:szCs w:val="20"/>
          <w:lang w:val="es-ES"/>
        </w:rPr>
        <w:t xml:space="preserve"> tu huella actual anual y la proyectada acumulada de por vida si se mantiene la forma de vida actual, representada en gráficas según actividades emisoras de carbón/gases invernadero, así como su relación con el umbral ético.</w:t>
      </w:r>
    </w:p>
    <w:p w:rsidR="00B40931" w:rsidRDefault="005D69B3" w:rsidP="005D69B3">
      <w:pPr>
        <w:ind w:left="720"/>
        <w:rPr>
          <w:rFonts w:asciiTheme="majorHAnsi" w:hAnsiTheme="majorHAnsi"/>
          <w:sz w:val="20"/>
          <w:szCs w:val="20"/>
          <w:lang w:val="es-ES"/>
        </w:rPr>
      </w:pPr>
      <w:r>
        <w:rPr>
          <w:rFonts w:asciiTheme="majorHAnsi" w:hAnsiTheme="majorHAnsi"/>
          <w:sz w:val="20"/>
          <w:szCs w:val="20"/>
          <w:lang w:val="es-ES"/>
        </w:rPr>
        <w:t>B.-</w:t>
      </w:r>
      <w:r w:rsidR="00B40931">
        <w:rPr>
          <w:rFonts w:asciiTheme="majorHAnsi" w:hAnsiTheme="majorHAnsi"/>
          <w:sz w:val="20"/>
          <w:szCs w:val="20"/>
          <w:lang w:val="es-ES"/>
        </w:rPr>
        <w:t>.-Conoce el efecto de (si es el caso) el exceso de emisiones por encima del umbral ético en pérdida de vida en las generaciones siguientes que vivirán la segunda parte de este siglo.</w:t>
      </w:r>
    </w:p>
    <w:p w:rsidR="005D69B3" w:rsidRDefault="005D69B3">
      <w:pPr>
        <w:rPr>
          <w:rFonts w:asciiTheme="majorHAnsi" w:hAnsiTheme="majorHAnsi"/>
          <w:sz w:val="20"/>
          <w:szCs w:val="20"/>
          <w:lang w:val="es-ES"/>
        </w:rPr>
      </w:pPr>
      <w:r>
        <w:rPr>
          <w:rFonts w:asciiTheme="majorHAnsi" w:hAnsiTheme="majorHAnsi"/>
          <w:sz w:val="20"/>
          <w:szCs w:val="20"/>
          <w:lang w:val="es-ES"/>
        </w:rPr>
        <w:t>3.-Planifica un cambio hacia forma de vida más ecológica y en equidad.</w:t>
      </w:r>
    </w:p>
    <w:p w:rsidR="005D69B3" w:rsidRDefault="005D69B3">
      <w:pPr>
        <w:rPr>
          <w:rFonts w:asciiTheme="majorHAnsi" w:hAnsiTheme="majorHAnsi"/>
          <w:sz w:val="20"/>
          <w:szCs w:val="20"/>
          <w:lang w:val="es-ES"/>
        </w:rPr>
      </w:pPr>
      <w:r>
        <w:rPr>
          <w:rFonts w:asciiTheme="majorHAnsi" w:hAnsiTheme="majorHAnsi"/>
          <w:sz w:val="20"/>
          <w:szCs w:val="20"/>
          <w:lang w:val="es-ES"/>
        </w:rPr>
        <w:t>Mira el menú de opciones e ideas.</w:t>
      </w:r>
    </w:p>
    <w:p w:rsidR="005D69B3" w:rsidRDefault="005D69B3">
      <w:pPr>
        <w:rPr>
          <w:rFonts w:asciiTheme="majorHAnsi" w:hAnsiTheme="majorHAnsi"/>
          <w:sz w:val="20"/>
          <w:szCs w:val="20"/>
          <w:lang w:val="es-ES"/>
        </w:rPr>
      </w:pPr>
      <w:r>
        <w:rPr>
          <w:rFonts w:asciiTheme="majorHAnsi" w:hAnsiTheme="majorHAnsi"/>
          <w:sz w:val="20"/>
          <w:szCs w:val="20"/>
          <w:lang w:val="es-ES"/>
        </w:rPr>
        <w:t>Ponte objetivos en diferentes plazos de la vida por delante</w:t>
      </w:r>
    </w:p>
    <w:p w:rsidR="005D69B3" w:rsidRDefault="005D69B3">
      <w:pPr>
        <w:rPr>
          <w:rFonts w:asciiTheme="majorHAnsi" w:hAnsiTheme="majorHAnsi"/>
          <w:sz w:val="20"/>
          <w:szCs w:val="20"/>
          <w:lang w:val="es-ES"/>
        </w:rPr>
      </w:pPr>
      <w:r>
        <w:rPr>
          <w:rFonts w:asciiTheme="majorHAnsi" w:hAnsiTheme="majorHAnsi"/>
          <w:sz w:val="20"/>
          <w:szCs w:val="20"/>
          <w:lang w:val="es-ES"/>
        </w:rPr>
        <w:t>4.-Conoce el impacto de tus compromisos ecológicos y solidar</w:t>
      </w:r>
      <w:r w:rsidR="008055B6">
        <w:rPr>
          <w:rFonts w:asciiTheme="majorHAnsi" w:hAnsiTheme="majorHAnsi"/>
          <w:sz w:val="20"/>
          <w:szCs w:val="20"/>
          <w:lang w:val="es-ES"/>
        </w:rPr>
        <w:t>ios</w:t>
      </w:r>
      <w:r>
        <w:rPr>
          <w:rFonts w:asciiTheme="majorHAnsi" w:hAnsiTheme="majorHAnsi"/>
          <w:sz w:val="20"/>
          <w:szCs w:val="20"/>
          <w:lang w:val="es-ES"/>
        </w:rPr>
        <w:t>:</w:t>
      </w:r>
    </w:p>
    <w:p w:rsidR="005D69B3" w:rsidRDefault="005D69B3" w:rsidP="008055B6">
      <w:pPr>
        <w:ind w:left="720"/>
        <w:rPr>
          <w:rFonts w:asciiTheme="majorHAnsi" w:hAnsiTheme="majorHAnsi"/>
          <w:sz w:val="20"/>
          <w:szCs w:val="20"/>
          <w:lang w:val="es-ES"/>
        </w:rPr>
      </w:pPr>
      <w:r>
        <w:rPr>
          <w:rFonts w:asciiTheme="majorHAnsi" w:hAnsiTheme="majorHAnsi"/>
          <w:sz w:val="20"/>
          <w:szCs w:val="20"/>
          <w:lang w:val="es-ES"/>
        </w:rPr>
        <w:t>C.-Conoce el número de árboles que precisarías para compensar el exceso (si es el caso) de emisiones por encima del umbral ético.</w:t>
      </w:r>
    </w:p>
    <w:p w:rsidR="00EE08AF" w:rsidRDefault="005D69B3" w:rsidP="005D69B3">
      <w:pPr>
        <w:ind w:left="720"/>
        <w:rPr>
          <w:rFonts w:asciiTheme="majorHAnsi" w:hAnsiTheme="majorHAnsi"/>
          <w:sz w:val="20"/>
          <w:szCs w:val="20"/>
          <w:lang w:val="es-ES"/>
        </w:rPr>
      </w:pPr>
      <w:r>
        <w:rPr>
          <w:rFonts w:asciiTheme="majorHAnsi" w:hAnsiTheme="majorHAnsi"/>
          <w:sz w:val="20"/>
          <w:szCs w:val="20"/>
          <w:lang w:val="es-ES"/>
        </w:rPr>
        <w:t>D</w:t>
      </w:r>
      <w:r w:rsidR="00EE08AF">
        <w:rPr>
          <w:rFonts w:asciiTheme="majorHAnsi" w:hAnsiTheme="majorHAnsi"/>
          <w:sz w:val="20"/>
          <w:szCs w:val="20"/>
          <w:lang w:val="es-ES"/>
        </w:rPr>
        <w:t>.-Conoce el descenso de emisiones, por áreas y periodos, y de su impacto, con y sin compromisos ecológicos.</w:t>
      </w:r>
      <w:bookmarkStart w:id="0" w:name="_GoBack"/>
      <w:bookmarkEnd w:id="0"/>
    </w:p>
    <w:p w:rsidR="005D69B3" w:rsidRDefault="005D69B3" w:rsidP="005D69B3">
      <w:pPr>
        <w:ind w:left="720"/>
        <w:rPr>
          <w:rFonts w:asciiTheme="majorHAnsi" w:hAnsiTheme="majorHAnsi"/>
          <w:sz w:val="20"/>
          <w:szCs w:val="20"/>
          <w:lang w:val="es-ES"/>
        </w:rPr>
      </w:pPr>
      <w:r>
        <w:rPr>
          <w:rFonts w:asciiTheme="majorHAnsi" w:hAnsiTheme="majorHAnsi"/>
          <w:sz w:val="20"/>
          <w:szCs w:val="20"/>
          <w:lang w:val="es-ES"/>
        </w:rPr>
        <w:t>E.-Conoce el efecto en pérdida de días de vida en otros por el efecto de exceso de ingresos por encima del umbral de acumulación, y su evolución mediante cambios de vida hacia mayor equidad</w:t>
      </w:r>
    </w:p>
    <w:p w:rsidR="00106593" w:rsidRDefault="005D69B3">
      <w:pPr>
        <w:rPr>
          <w:rFonts w:asciiTheme="majorHAnsi" w:hAnsiTheme="majorHAnsi"/>
          <w:sz w:val="20"/>
          <w:szCs w:val="20"/>
          <w:lang w:val="es-ES"/>
        </w:rPr>
      </w:pPr>
      <w:r>
        <w:rPr>
          <w:rFonts w:asciiTheme="majorHAnsi" w:hAnsiTheme="majorHAnsi"/>
          <w:sz w:val="20"/>
          <w:szCs w:val="20"/>
          <w:lang w:val="es-ES"/>
        </w:rPr>
        <w:t>5.-Difunde y comparte ideas, formas y compromisos en la app y en redes sociales.</w:t>
      </w:r>
    </w:p>
    <w:p w:rsidR="005D69B3" w:rsidRPr="00B167E6" w:rsidRDefault="005D69B3">
      <w:pPr>
        <w:rPr>
          <w:rFonts w:asciiTheme="majorHAnsi" w:hAnsiTheme="majorHAnsi"/>
          <w:sz w:val="20"/>
          <w:szCs w:val="20"/>
          <w:lang w:val="es-ES"/>
        </w:rPr>
      </w:pPr>
    </w:p>
    <w:p w:rsidR="00B167E6" w:rsidRDefault="00B167E6">
      <w:pPr>
        <w:rPr>
          <w:lang w:val="es-ES"/>
        </w:rPr>
      </w:pPr>
    </w:p>
    <w:p w:rsidR="00006F49" w:rsidRDefault="00006F49">
      <w:pPr>
        <w:rPr>
          <w:lang w:val="es-ES"/>
        </w:rPr>
      </w:pPr>
    </w:p>
    <w:p w:rsidR="00006F49" w:rsidRPr="00006F49" w:rsidRDefault="00006F49">
      <w:pPr>
        <w:rPr>
          <w:lang w:val="es-ES"/>
        </w:rPr>
      </w:pPr>
    </w:p>
    <w:sectPr w:rsidR="00006F49" w:rsidRPr="00006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06F49"/>
    <w:rsid w:val="00006F49"/>
    <w:rsid w:val="00106593"/>
    <w:rsid w:val="003F50F8"/>
    <w:rsid w:val="00553E37"/>
    <w:rsid w:val="005D69B3"/>
    <w:rsid w:val="00657AE5"/>
    <w:rsid w:val="007E7C2F"/>
    <w:rsid w:val="008055B6"/>
    <w:rsid w:val="00B167E6"/>
    <w:rsid w:val="00B40931"/>
    <w:rsid w:val="00BB4990"/>
    <w:rsid w:val="00BC39A2"/>
    <w:rsid w:val="00C40D5A"/>
    <w:rsid w:val="00E42524"/>
    <w:rsid w:val="00EE08AF"/>
    <w:rsid w:val="00FB1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7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X7x5NtNF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ate.nasa.gov/evidenci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limate.nasa.gov/vital-signs/carbon-dioxide/" TargetMode="External"/><Relationship Id="rId11" Type="http://schemas.openxmlformats.org/officeDocument/2006/relationships/hyperlink" Target="http://www.peah.it/2018/07/5498/" TargetMode="External"/><Relationship Id="rId5" Type="http://schemas.openxmlformats.org/officeDocument/2006/relationships/hyperlink" Target="https://www.unenvironment.org/explore-topics/climate-change" TargetMode="External"/><Relationship Id="rId10" Type="http://schemas.openxmlformats.org/officeDocument/2006/relationships/hyperlink" Target="http://www.peah.it/2018/07/5498/" TargetMode="External"/><Relationship Id="rId4" Type="http://schemas.openxmlformats.org/officeDocument/2006/relationships/webSettings" Target="webSettings.xml"/><Relationship Id="rId9" Type="http://schemas.openxmlformats.org/officeDocument/2006/relationships/hyperlink" Target="http://trillionthton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GARAY AMORES Juan (EEAS-HAVANA)</dc:creator>
  <cp:lastModifiedBy>GARAY AMORES Juan (EEAS-HAVANA)</cp:lastModifiedBy>
  <cp:revision>2</cp:revision>
  <dcterms:created xsi:type="dcterms:W3CDTF">2019-11-19T23:39:00Z</dcterms:created>
  <dcterms:modified xsi:type="dcterms:W3CDTF">2019-11-19T23:39:00Z</dcterms:modified>
</cp:coreProperties>
</file>