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F350AF" w:rsidRPr="00F350AF">
        <w:t>Singapore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F350AF" w:rsidRPr="00F350AF">
        <w:rPr>
          <w:szCs w:val="18"/>
          <w:lang w:eastAsia="en-GB"/>
        </w:rPr>
        <w:t>Singapore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350A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F350AF" w:rsidRPr="00F350AF">
        <w:rPr>
          <w:rFonts w:cs="Arial"/>
          <w:szCs w:val="18"/>
          <w:lang w:eastAsia="en-GB"/>
        </w:rPr>
        <w:t>Singapore</w:t>
      </w:r>
      <w:r w:rsidRPr="000169D1">
        <w:rPr>
          <w:rFonts w:cs="Arial"/>
          <w:szCs w:val="18"/>
        </w:rPr>
        <w:t xml:space="preserve"> has a bio capacity</w:t>
      </w:r>
      <w:r w:rsidR="00697F5B" w:rsidRPr="000169D1">
        <w:rPr>
          <w:rFonts w:cs="Arial"/>
          <w:szCs w:val="18"/>
        </w:rPr>
        <w:t xml:space="preserve"> </w:t>
      </w:r>
      <w:r w:rsidR="00F350AF" w:rsidRPr="00F350AF">
        <w:rPr>
          <w:rFonts w:eastAsiaTheme="minorEastAsia" w:cs="Arial"/>
          <w:szCs w:val="18"/>
          <w:lang w:eastAsia="en-GB"/>
        </w:rPr>
        <w:t>lower than both</w:t>
      </w:r>
      <w:r w:rsidR="005D78C1" w:rsidRPr="000169D1">
        <w:rPr>
          <w:rFonts w:cs="Arial"/>
          <w:szCs w:val="18"/>
        </w:rPr>
        <w:t xml:space="preserve"> neighbour countries, </w:t>
      </w:r>
      <w:r w:rsidR="00F350AF" w:rsidRPr="00F350AF">
        <w:rPr>
          <w:rFonts w:eastAsiaTheme="minorEastAsia" w:cs="Arial"/>
          <w:szCs w:val="18"/>
          <w:lang w:eastAsia="en-GB"/>
        </w:rPr>
        <w:t>Malaysia</w:t>
      </w:r>
      <w:r w:rsidR="005D78C1" w:rsidRPr="000169D1">
        <w:rPr>
          <w:rFonts w:cs="Arial"/>
          <w:szCs w:val="18"/>
        </w:rPr>
        <w:t xml:space="preserve"> and </w:t>
      </w:r>
      <w:r w:rsidR="00F350AF" w:rsidRPr="00F350AF">
        <w:rPr>
          <w:rFonts w:eastAsiaTheme="minorEastAsia" w:cs="Arial"/>
          <w:szCs w:val="18"/>
          <w:lang w:eastAsia="en-GB"/>
        </w:rPr>
        <w:t>Indonesia</w:t>
      </w:r>
      <w:r w:rsidR="005D78C1" w:rsidRPr="000169D1">
        <w:rPr>
          <w:rFonts w:cs="Arial"/>
          <w:szCs w:val="18"/>
        </w:rPr>
        <w:t xml:space="preserve">, </w:t>
      </w:r>
      <w:r w:rsidRPr="000169D1">
        <w:rPr>
          <w:rFonts w:cs="Arial"/>
          <w:szCs w:val="18"/>
        </w:rPr>
        <w:t xml:space="preserve">and economic power (estimated though GDP CV) </w:t>
      </w:r>
      <w:r w:rsidR="00F350AF" w:rsidRPr="00F350AF">
        <w:rPr>
          <w:rFonts w:eastAsiaTheme="minorEastAsia" w:cs="Arial"/>
          <w:szCs w:val="18"/>
          <w:lang w:eastAsia="en-GB"/>
        </w:rPr>
        <w:t>above its neighbour</w:t>
      </w:r>
      <w:r w:rsidR="00F350AF" w:rsidRPr="00F350AF">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F350AF" w:rsidRPr="00F350AF">
        <w:rPr>
          <w:rFonts w:eastAsiaTheme="minorEastAsia" w:cs="Arial"/>
          <w:szCs w:val="18"/>
          <w:lang w:eastAsia="en-GB"/>
        </w:rPr>
        <w:t>above its neighbour</w:t>
      </w:r>
      <w:r w:rsidR="00F350AF" w:rsidRPr="00F350AF">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F350AF" w:rsidRPr="00F350AF">
        <w:rPr>
          <w:rFonts w:eastAsiaTheme="minorEastAsia" w:cs="Arial"/>
          <w:szCs w:val="18"/>
          <w:lang w:eastAsia="en-GB"/>
        </w:rPr>
        <w:t>above its neighbour</w:t>
      </w:r>
      <w:r w:rsidR="00F350AF" w:rsidRPr="00F350A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350AF" w:rsidP="00DD01AF">
      <w:r>
        <w:pict>
          <v:shape id="_x0000_i1183"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w:t>
      </w:r>
      <w:r w:rsidR="00F350AF">
        <w:rPr>
          <w:rFonts w:cs="Arial"/>
          <w:szCs w:val="18"/>
        </w:rPr>
        <w:t xml:space="preserve">national inequities), yet with higher </w:t>
      </w:r>
      <w:r w:rsidRPr="00C148B4">
        <w:rPr>
          <w:rFonts w:cs="Arial"/>
          <w:szCs w:val="18"/>
        </w:rPr>
        <w:t xml:space="preserve">bio capacity </w:t>
      </w:r>
      <w:proofErr w:type="spellStart"/>
      <w:r w:rsidRPr="00C148B4">
        <w:rPr>
          <w:rFonts w:cs="Arial"/>
          <w:szCs w:val="18"/>
        </w:rPr>
        <w:t>pcy</w:t>
      </w:r>
      <w:proofErr w:type="spellEnd"/>
      <w:r w:rsidR="00F350AF">
        <w:rPr>
          <w:rFonts w:cs="Arial"/>
          <w:szCs w:val="18"/>
        </w:rPr>
        <w:t xml:space="preserve"> (</w:t>
      </w:r>
      <w:proofErr w:type="spellStart"/>
      <w:r w:rsidR="00F350AF">
        <w:rPr>
          <w:rFonts w:cs="Arial"/>
          <w:szCs w:val="18"/>
        </w:rPr>
        <w:t>Sigapore’s</w:t>
      </w:r>
      <w:proofErr w:type="spellEnd"/>
      <w:r w:rsidR="00F350AF">
        <w:rPr>
          <w:rFonts w:cs="Arial"/>
          <w:szCs w:val="18"/>
        </w:rPr>
        <w:t xml:space="preserve"> is one of the lowest in the world)</w:t>
      </w:r>
      <w:r w:rsidRPr="00C148B4">
        <w:rPr>
          <w:rFonts w:cs="Arial"/>
          <w:szCs w:val="18"/>
        </w:rPr>
        <w:t xml:space="preserve">, are </w:t>
      </w:r>
      <w:r w:rsidR="00F350AF" w:rsidRPr="00F350AF">
        <w:rPr>
          <w:rFonts w:eastAsiaTheme="minorEastAsia" w:cs="Arial"/>
          <w:szCs w:val="18"/>
          <w:lang w:eastAsia="en-GB"/>
        </w:rPr>
        <w:t>United</w:t>
      </w:r>
      <w:r w:rsidR="00F350AF" w:rsidRPr="00F350AF">
        <w:rPr>
          <w:rFonts w:ascii="Calibri" w:eastAsiaTheme="minorEastAsia" w:hAnsi="Calibri" w:cs="Calibri"/>
          <w:color w:val="000000"/>
          <w:sz w:val="22"/>
          <w:lang w:eastAsia="en-GB"/>
        </w:rPr>
        <w:t xml:space="preserve"> States</w:t>
      </w:r>
      <w:r w:rsidRPr="00C148B4">
        <w:rPr>
          <w:rFonts w:cs="Arial"/>
          <w:szCs w:val="18"/>
        </w:rPr>
        <w:t xml:space="preserve"> and </w:t>
      </w:r>
      <w:r w:rsidR="00F350AF" w:rsidRPr="00F350AF">
        <w:rPr>
          <w:rFonts w:eastAsiaTheme="minorEastAsia" w:cs="Arial"/>
          <w:szCs w:val="18"/>
          <w:lang w:eastAsia="en-GB"/>
        </w:rPr>
        <w:t>Iceland</w:t>
      </w:r>
      <w:r w:rsidRPr="00C148B4">
        <w:rPr>
          <w:rFonts w:cs="Arial"/>
          <w:szCs w:val="18"/>
        </w:rPr>
        <w:t xml:space="preserve">. </w:t>
      </w:r>
      <w:r w:rsidR="00F350AF" w:rsidRPr="00F350AF">
        <w:rPr>
          <w:rFonts w:cs="Arial"/>
          <w:szCs w:val="18"/>
          <w:lang w:eastAsia="en-GB"/>
        </w:rPr>
        <w:t>Singapore</w:t>
      </w:r>
      <w:r w:rsidR="000169D1">
        <w:rPr>
          <w:rFonts w:cs="Arial"/>
          <w:szCs w:val="18"/>
        </w:rPr>
        <w:t xml:space="preserve"> </w:t>
      </w:r>
      <w:r w:rsidR="00EB2495" w:rsidRPr="00C148B4">
        <w:rPr>
          <w:rFonts w:cs="Arial"/>
          <w:szCs w:val="18"/>
        </w:rPr>
        <w:t xml:space="preserve">has a life expectancy at birth </w:t>
      </w:r>
      <w:r w:rsidR="00F350AF" w:rsidRPr="00F350AF">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350AF">
      <w:r>
        <w:pict>
          <v:shape id="_x0000_i1182"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F350AF" w:rsidRPr="00F350AF">
        <w:rPr>
          <w:rFonts w:eastAsiaTheme="minorEastAsia" w:cs="Arial"/>
          <w:szCs w:val="18"/>
          <w:lang w:eastAsia="en-GB"/>
        </w:rPr>
        <w:t>Singapore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F350AF" w:rsidRPr="00F350AF">
        <w:rPr>
          <w:rFonts w:eastAsiaTheme="minorEastAsia" w:cs="Arial"/>
          <w:szCs w:val="18"/>
          <w:lang w:eastAsia="en-GB"/>
        </w:rPr>
        <w:t>Singapore</w:t>
      </w:r>
      <w:r w:rsidRPr="003C30ED">
        <w:rPr>
          <w:rFonts w:cs="Arial"/>
          <w:szCs w:val="18"/>
        </w:rPr>
        <w:t xml:space="preserve"> is </w:t>
      </w:r>
      <w:r w:rsidR="00F350AF" w:rsidRPr="00F350AF">
        <w:rPr>
          <w:rFonts w:eastAsiaTheme="minorEastAsia" w:cs="Arial"/>
          <w:szCs w:val="18"/>
          <w:lang w:eastAsia="en-GB"/>
        </w:rPr>
        <w:t>4%</w:t>
      </w:r>
      <w:r w:rsidRPr="003C30ED">
        <w:rPr>
          <w:rFonts w:cs="Arial"/>
          <w:szCs w:val="18"/>
        </w:rPr>
        <w:t xml:space="preserve"> of the world average</w:t>
      </w:r>
      <w:r w:rsidR="00B418EB" w:rsidRPr="003C30ED">
        <w:rPr>
          <w:rFonts w:cs="Arial"/>
          <w:szCs w:val="18"/>
        </w:rPr>
        <w:t xml:space="preserve">, hence being </w:t>
      </w:r>
      <w:r w:rsidR="00F350AF" w:rsidRPr="00F350A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F350AF" w:rsidRPr="00F350AF">
        <w:rPr>
          <w:rFonts w:eastAsiaTheme="minorEastAsia" w:cs="Arial"/>
          <w:szCs w:val="18"/>
          <w:lang w:eastAsia="en-GB"/>
        </w:rPr>
        <w:t>Singapore</w:t>
      </w:r>
      <w:bookmarkEnd w:id="2"/>
      <w:r w:rsidR="00B418EB" w:rsidRPr="003C30ED">
        <w:rPr>
          <w:rFonts w:cs="Arial"/>
          <w:szCs w:val="18"/>
        </w:rPr>
        <w:t xml:space="preserve"> is </w:t>
      </w:r>
      <w:r w:rsidR="00F350AF" w:rsidRPr="00F350AF">
        <w:rPr>
          <w:rFonts w:eastAsiaTheme="minorEastAsia" w:cs="Arial"/>
          <w:szCs w:val="18"/>
          <w:lang w:eastAsia="en-GB"/>
        </w:rPr>
        <w:t>211%</w:t>
      </w:r>
      <w:r w:rsidR="00C443DA" w:rsidRPr="003C30ED">
        <w:rPr>
          <w:rFonts w:cs="Arial"/>
          <w:szCs w:val="18"/>
        </w:rPr>
        <w:t xml:space="preserve"> of the international average and </w:t>
      </w:r>
      <w:r w:rsidR="00F350AF" w:rsidRPr="00F350AF">
        <w:rPr>
          <w:rFonts w:eastAsiaTheme="minorEastAsia" w:cs="Arial"/>
          <w:szCs w:val="18"/>
          <w:lang w:eastAsia="en-GB"/>
        </w:rPr>
        <w:t>361%</w:t>
      </w:r>
      <w:r w:rsidR="00C443DA" w:rsidRPr="003C30ED">
        <w:rPr>
          <w:rFonts w:cs="Arial"/>
          <w:szCs w:val="18"/>
        </w:rPr>
        <w:t xml:space="preserve"> of the recycling threshold, hence ecologically </w:t>
      </w:r>
      <w:r w:rsidR="00F350AF" w:rsidRPr="00F350A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F350AF" w:rsidRPr="00F350AF">
        <w:rPr>
          <w:rFonts w:eastAsiaTheme="minorEastAsia" w:cs="Arial"/>
          <w:szCs w:val="18"/>
          <w:lang w:eastAsia="en-GB"/>
        </w:rPr>
        <w:t>Singapore</w:t>
      </w:r>
      <w:r w:rsidR="00C443DA" w:rsidRPr="003C30ED">
        <w:rPr>
          <w:rFonts w:cs="Arial"/>
          <w:szCs w:val="18"/>
        </w:rPr>
        <w:t xml:space="preserve"> is </w:t>
      </w:r>
      <w:r w:rsidR="00F350AF" w:rsidRPr="00F350AF">
        <w:rPr>
          <w:rFonts w:eastAsiaTheme="minorEastAsia" w:cs="Arial"/>
          <w:szCs w:val="18"/>
          <w:lang w:eastAsia="en-GB"/>
        </w:rPr>
        <w:t>10048%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F350AF" w:rsidRPr="00F350A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F350AF" w:rsidRPr="00F350AF">
        <w:rPr>
          <w:rFonts w:eastAsiaTheme="minorEastAsia" w:cs="Arial"/>
          <w:szCs w:val="18"/>
          <w:lang w:eastAsia="en-GB"/>
        </w:rPr>
        <w:t>183%</w:t>
      </w:r>
      <w:r w:rsidR="00691D14" w:rsidRPr="003C30ED">
        <w:rPr>
          <w:rFonts w:cs="Arial"/>
          <w:szCs w:val="18"/>
        </w:rPr>
        <w:t xml:space="preserve"> of the international level and </w:t>
      </w:r>
      <w:r w:rsidR="00F350AF" w:rsidRPr="00F350AF">
        <w:rPr>
          <w:rFonts w:eastAsiaTheme="minorEastAsia" w:cs="Arial"/>
          <w:szCs w:val="18"/>
          <w:lang w:eastAsia="en-GB"/>
        </w:rPr>
        <w:t>470%</w:t>
      </w:r>
      <w:r w:rsidR="00691D14" w:rsidRPr="003C30ED">
        <w:rPr>
          <w:rFonts w:cs="Arial"/>
          <w:szCs w:val="18"/>
        </w:rPr>
        <w:t xml:space="preserve"> of the ethical threshold, therefore </w:t>
      </w:r>
      <w:r w:rsidR="00F350AF" w:rsidRPr="00F350AF">
        <w:rPr>
          <w:rFonts w:eastAsiaTheme="minorEastAsia" w:cs="Arial"/>
          <w:szCs w:val="18"/>
          <w:lang w:eastAsia="en-GB"/>
        </w:rPr>
        <w:t>contributing</w:t>
      </w:r>
      <w:r w:rsidR="00F350AF" w:rsidRPr="00F350AF">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F350AF" w:rsidRPr="00F350AF">
        <w:rPr>
          <w:rFonts w:cs="Arial"/>
          <w:szCs w:val="18"/>
          <w:lang w:eastAsia="en-GB"/>
        </w:rPr>
        <w:t>Singapore</w:t>
      </w:r>
      <w:r w:rsidRPr="0040139C">
        <w:rPr>
          <w:rFonts w:cs="Arial"/>
          <w:szCs w:val="18"/>
        </w:rPr>
        <w:t>s</w:t>
      </w:r>
      <w:proofErr w:type="spellEnd"/>
      <w:r w:rsidRPr="0040139C">
        <w:rPr>
          <w:rFonts w:cs="Arial"/>
          <w:szCs w:val="18"/>
        </w:rPr>
        <w:t xml:space="preserve"> GDP CV pc is </w:t>
      </w:r>
      <w:r w:rsidR="00F350AF" w:rsidRPr="00F350AF">
        <w:rPr>
          <w:rFonts w:eastAsiaTheme="minorEastAsia" w:cs="Arial"/>
          <w:szCs w:val="18"/>
          <w:lang w:eastAsia="en-GB"/>
        </w:rPr>
        <w:t>568%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F350AF" w:rsidRPr="00F350AF">
        <w:rPr>
          <w:rFonts w:eastAsiaTheme="minorEastAsia" w:cs="Arial"/>
          <w:szCs w:val="18"/>
          <w:lang w:eastAsia="en-GB"/>
        </w:rPr>
        <w:t>non</w:t>
      </w:r>
      <w:r w:rsidR="00F350AF" w:rsidRPr="00F350AF">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F350AF" w:rsidRPr="00F350AF">
        <w:rPr>
          <w:rFonts w:eastAsiaTheme="minorEastAsia" w:cs="Arial"/>
          <w:szCs w:val="18"/>
          <w:lang w:eastAsia="en-GB"/>
        </w:rPr>
        <w:t>1591%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F350AF" w:rsidRPr="00F350AF">
        <w:rPr>
          <w:rFonts w:eastAsiaTheme="minorEastAsia" w:cs="Arial"/>
          <w:szCs w:val="18"/>
          <w:lang w:eastAsia="en-GB"/>
        </w:rPr>
        <w:t>507%</w:t>
      </w:r>
      <w:r w:rsidR="0091495E" w:rsidRPr="0040139C">
        <w:rPr>
          <w:rFonts w:cs="Arial"/>
          <w:szCs w:val="18"/>
        </w:rPr>
        <w:t xml:space="preserve"> of the international average and </w:t>
      </w:r>
      <w:r w:rsidR="00F350AF" w:rsidRPr="00F350AF">
        <w:rPr>
          <w:rFonts w:eastAsiaTheme="minorEastAsia" w:cs="Arial"/>
          <w:szCs w:val="18"/>
          <w:lang w:eastAsia="en-GB"/>
        </w:rPr>
        <w:t>1777%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F350AF" w:rsidRPr="00F350AF">
        <w:rPr>
          <w:rFonts w:eastAsiaTheme="minorEastAsia" w:cs="Arial"/>
          <w:szCs w:val="18"/>
          <w:lang w:eastAsia="en-GB"/>
        </w:rPr>
        <w:t>Singapore</w:t>
      </w:r>
      <w:r w:rsidRPr="00691D14">
        <w:rPr>
          <w:rFonts w:cs="Arial"/>
          <w:szCs w:val="18"/>
        </w:rPr>
        <w:t xml:space="preserve"> is </w:t>
      </w:r>
      <w:r w:rsidR="00F350AF" w:rsidRPr="00F350AF">
        <w:rPr>
          <w:rFonts w:eastAsiaTheme="minorEastAsia" w:cs="Arial"/>
          <w:szCs w:val="18"/>
          <w:lang w:eastAsia="en-GB"/>
        </w:rPr>
        <w:t>10.68</w:t>
      </w:r>
      <w:r w:rsidRPr="00691D14">
        <w:rPr>
          <w:rFonts w:cs="Arial"/>
          <w:szCs w:val="18"/>
        </w:rPr>
        <w:t xml:space="preserve"> years </w:t>
      </w:r>
      <w:r w:rsidR="00F350AF" w:rsidRPr="00F350AF">
        <w:rPr>
          <w:rFonts w:eastAsiaTheme="minorEastAsia" w:cs="Arial"/>
          <w:szCs w:val="18"/>
          <w:lang w:eastAsia="en-GB"/>
        </w:rPr>
        <w:t>above</w:t>
      </w:r>
      <w:r w:rsidRPr="00691D14">
        <w:rPr>
          <w:rFonts w:cs="Arial"/>
          <w:szCs w:val="18"/>
        </w:rPr>
        <w:t xml:space="preserve"> the international average (</w:t>
      </w:r>
      <w:r w:rsidR="00F350AF" w:rsidRPr="00F350AF">
        <w:rPr>
          <w:rFonts w:eastAsiaTheme="minorEastAsia" w:cs="Arial"/>
          <w:szCs w:val="18"/>
          <w:lang w:eastAsia="en-GB"/>
        </w:rPr>
        <w:t>10.61</w:t>
      </w:r>
      <w:r w:rsidRPr="00691D14">
        <w:rPr>
          <w:rFonts w:cs="Arial"/>
          <w:szCs w:val="18"/>
        </w:rPr>
        <w:t xml:space="preserve"> in women and </w:t>
      </w:r>
      <w:r w:rsidR="00F350AF" w:rsidRPr="00F350AF">
        <w:rPr>
          <w:rFonts w:eastAsiaTheme="minorEastAsia" w:cs="Arial"/>
          <w:szCs w:val="18"/>
          <w:lang w:eastAsia="en-GB"/>
        </w:rPr>
        <w:t>10.76</w:t>
      </w:r>
      <w:r w:rsidRPr="00691D14">
        <w:rPr>
          <w:rFonts w:cs="Arial"/>
          <w:szCs w:val="18"/>
        </w:rPr>
        <w:t xml:space="preserve"> </w:t>
      </w:r>
      <w:r w:rsidR="00F350AF" w:rsidRPr="00F350AF">
        <w:rPr>
          <w:rFonts w:eastAsiaTheme="minorEastAsia" w:cs="Arial"/>
          <w:szCs w:val="18"/>
          <w:lang w:eastAsia="en-GB"/>
        </w:rPr>
        <w:t>above</w:t>
      </w:r>
      <w:r w:rsidRPr="00691D14">
        <w:rPr>
          <w:rFonts w:cs="Arial"/>
          <w:szCs w:val="18"/>
        </w:rPr>
        <w:t xml:space="preserve"> in men) and </w:t>
      </w:r>
      <w:r w:rsidR="00F350AF" w:rsidRPr="00F350AF">
        <w:rPr>
          <w:rFonts w:eastAsiaTheme="minorEastAsia" w:cs="Arial"/>
          <w:szCs w:val="18"/>
          <w:lang w:eastAsia="en-GB"/>
        </w:rPr>
        <w:t>6.62</w:t>
      </w:r>
      <w:r w:rsidRPr="00691D14">
        <w:rPr>
          <w:rFonts w:cs="Arial"/>
          <w:szCs w:val="18"/>
        </w:rPr>
        <w:t xml:space="preserve"> years </w:t>
      </w:r>
      <w:r w:rsidR="00F350AF" w:rsidRPr="00F350AF">
        <w:rPr>
          <w:rFonts w:eastAsiaTheme="minorEastAsia" w:cs="Arial"/>
          <w:szCs w:val="18"/>
          <w:lang w:eastAsia="en-GB"/>
        </w:rPr>
        <w:t>above</w:t>
      </w:r>
      <w:r w:rsidRPr="00691D14">
        <w:rPr>
          <w:rFonts w:cs="Arial"/>
          <w:szCs w:val="18"/>
        </w:rPr>
        <w:t xml:space="preserve"> the HRS level (</w:t>
      </w:r>
      <w:r w:rsidR="00F350AF" w:rsidRPr="00F350AF">
        <w:rPr>
          <w:rFonts w:eastAsiaTheme="minorEastAsia" w:cs="Arial"/>
          <w:szCs w:val="18"/>
          <w:lang w:eastAsia="en-GB"/>
        </w:rPr>
        <w:t>5.32</w:t>
      </w:r>
      <w:r w:rsidRPr="00691D14">
        <w:rPr>
          <w:rFonts w:cs="Arial"/>
          <w:szCs w:val="18"/>
        </w:rPr>
        <w:t xml:space="preserve"> </w:t>
      </w:r>
      <w:r w:rsidR="00F350AF" w:rsidRPr="00F350AF">
        <w:rPr>
          <w:rFonts w:eastAsiaTheme="minorEastAsia" w:cs="Arial"/>
          <w:szCs w:val="18"/>
          <w:lang w:eastAsia="en-GB"/>
        </w:rPr>
        <w:t>above</w:t>
      </w:r>
      <w:r w:rsidRPr="00691D14">
        <w:rPr>
          <w:rFonts w:cs="Arial"/>
          <w:szCs w:val="18"/>
        </w:rPr>
        <w:t xml:space="preserve"> in women and </w:t>
      </w:r>
      <w:r w:rsidR="00F350AF" w:rsidRPr="00F350AF">
        <w:rPr>
          <w:rFonts w:eastAsiaTheme="minorEastAsia" w:cs="Arial"/>
          <w:szCs w:val="18"/>
          <w:lang w:eastAsia="en-GB"/>
        </w:rPr>
        <w:t>7.91</w:t>
      </w:r>
      <w:r w:rsidRPr="00691D14">
        <w:rPr>
          <w:rFonts w:cs="Arial"/>
          <w:szCs w:val="18"/>
        </w:rPr>
        <w:t xml:space="preserve"> </w:t>
      </w:r>
      <w:r w:rsidR="00F350AF" w:rsidRPr="00F350AF">
        <w:rPr>
          <w:rFonts w:eastAsiaTheme="minorEastAsia" w:cs="Arial"/>
          <w:szCs w:val="18"/>
          <w:lang w:eastAsia="en-GB"/>
        </w:rPr>
        <w:t>above</w:t>
      </w:r>
      <w:r w:rsidR="00BB1CDC" w:rsidRPr="00691D14">
        <w:rPr>
          <w:rFonts w:cs="Arial"/>
          <w:szCs w:val="18"/>
        </w:rPr>
        <w:t xml:space="preserve"> in men) with a proportional sex difference of </w:t>
      </w:r>
      <w:r w:rsidR="00F350AF" w:rsidRPr="00F350AF">
        <w:rPr>
          <w:rFonts w:eastAsiaTheme="minorEastAsia" w:cs="Arial"/>
          <w:szCs w:val="18"/>
          <w:lang w:eastAsia="en-GB"/>
        </w:rPr>
        <w:t>5.09%</w:t>
      </w:r>
      <w:r w:rsidR="00BB1CDC" w:rsidRPr="00691D14">
        <w:rPr>
          <w:rFonts w:cs="Arial"/>
          <w:szCs w:val="18"/>
        </w:rPr>
        <w:t xml:space="preserve">, </w:t>
      </w:r>
      <w:r w:rsidR="00F350AF" w:rsidRPr="00F350A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Pr="00A73A23">
        <w:rPr>
          <w:rFonts w:eastAsiaTheme="minorEastAsia" w:cs="Arial"/>
          <w:szCs w:val="18"/>
          <w:lang w:eastAsia="en-GB"/>
        </w:rPr>
        <w:t>Afghanistan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F350AF" w:rsidP="008224FD">
      <w:pPr>
        <w:keepNext/>
        <w:jc w:val="center"/>
      </w:pPr>
      <w:r w:rsidRPr="00E963F0">
        <w:pict>
          <v:shape id="_x0000_i1181"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F350AF" w:rsidP="00E2114C">
      <w:pPr>
        <w:jc w:val="center"/>
      </w:pPr>
      <w:r w:rsidRPr="00E963F0">
        <w:pict>
          <v:shape id="_x0000_i1180"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F350AF" w:rsidP="00907D25">
      <w:pPr>
        <w:pStyle w:val="Caption"/>
        <w:jc w:val="center"/>
        <w:rPr>
          <w:color w:val="1F4E79" w:themeColor="accent1" w:themeShade="80"/>
        </w:rPr>
      </w:pPr>
      <w:r w:rsidRPr="00EA013D">
        <w:rPr>
          <w:color w:val="1F4E79" w:themeColor="accent1" w:themeShade="80"/>
        </w:rPr>
        <w:pict>
          <v:shape id="_x0000_i1179"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F350AF" w:rsidRPr="00F350AF">
        <w:rPr>
          <w:rFonts w:eastAsiaTheme="minorEastAsia" w:cs="Arial"/>
          <w:i w:val="0"/>
          <w:iCs w:val="0"/>
          <w:color w:val="1F4E79" w:themeColor="accent1" w:themeShade="80"/>
          <w:lang w:eastAsia="en-GB"/>
        </w:rPr>
        <w:t>Singapore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F350AF" w:rsidRPr="00F350A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F350AF" w:rsidRPr="00F350A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F350AF" w:rsidRPr="00F350AF">
        <w:rPr>
          <w:rFonts w:eastAsiaTheme="minorEastAsia" w:cs="Arial"/>
          <w:i w:val="0"/>
          <w:iCs w:val="0"/>
          <w:color w:val="1F4E79" w:themeColor="accent1" w:themeShade="80"/>
          <w:lang w:eastAsia="en-GB"/>
        </w:rPr>
        <w:t>contributing</w:t>
      </w:r>
      <w:r w:rsidR="00F350AF" w:rsidRPr="00F350AF">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F350AF" w:rsidRPr="00F350A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F350AF" w:rsidRPr="00F350A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r w:rsidR="00E60405">
        <w:fldChar w:fldCharType="begin"/>
      </w:r>
      <w:r w:rsidR="00E60405">
        <w:instrText xml:space="preserve"> SEQ Figure \* ARABIC </w:instrText>
      </w:r>
      <w:r w:rsidR="00E60405">
        <w:fldChar w:fldCharType="separate"/>
      </w:r>
      <w:r w:rsidR="00996577">
        <w:rPr>
          <w:noProof/>
        </w:rPr>
        <w:t>5</w:t>
      </w:r>
      <w:r w:rsidR="00E60405">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F350AF" w:rsidP="00AD744D">
      <w:pPr>
        <w:jc w:val="center"/>
      </w:pPr>
      <w:r w:rsidRPr="00E963F0">
        <w:pict>
          <v:shape id="_x0000_i1178"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F350AF" w:rsidRPr="00F350AF">
        <w:rPr>
          <w:rFonts w:eastAsiaTheme="minorEastAsia" w:cs="Arial"/>
          <w:iCs/>
          <w:szCs w:val="18"/>
          <w:lang w:eastAsia="en-GB"/>
        </w:rPr>
        <w:t>Singapore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F350AF" w:rsidRPr="00F350AF">
        <w:rPr>
          <w:rFonts w:eastAsiaTheme="minorEastAsia" w:cs="Arial"/>
          <w:iCs/>
          <w:szCs w:val="18"/>
          <w:lang w:eastAsia="en-GB"/>
        </w:rPr>
        <w:t>Singapore</w:t>
      </w:r>
      <w:r w:rsidR="00597E52" w:rsidRPr="00597E52">
        <w:rPr>
          <w:rFonts w:cs="Arial"/>
          <w:szCs w:val="18"/>
        </w:rPr>
        <w:t xml:space="preserve"> is $</w:t>
      </w:r>
      <w:r w:rsidR="00F350AF" w:rsidRPr="00F350AF">
        <w:rPr>
          <w:rFonts w:eastAsiaTheme="minorEastAsia" w:cs="Arial"/>
          <w:szCs w:val="18"/>
          <w:lang w:eastAsia="en-GB"/>
        </w:rPr>
        <w:t>321326564655</w:t>
      </w:r>
      <w:r w:rsidR="00597E52" w:rsidRPr="00597E52">
        <w:rPr>
          <w:rFonts w:cs="Arial"/>
          <w:szCs w:val="18"/>
        </w:rPr>
        <w:t xml:space="preserve">, </w:t>
      </w:r>
      <w:r w:rsidR="00F350AF" w:rsidRPr="00F350AF">
        <w:rPr>
          <w:rFonts w:eastAsiaTheme="minorEastAsia" w:cs="Arial"/>
          <w:i/>
          <w:iCs/>
          <w:szCs w:val="18"/>
          <w:lang w:eastAsia="en-GB"/>
        </w:rPr>
        <w:t>0.3933%</w:t>
      </w:r>
      <w:r w:rsidR="00597E52" w:rsidRPr="00597E52">
        <w:rPr>
          <w:rFonts w:cs="Arial"/>
          <w:szCs w:val="18"/>
        </w:rPr>
        <w:t xml:space="preserve"> of the world’s GDP (while being </w:t>
      </w:r>
      <w:r w:rsidR="00F350AF" w:rsidRPr="00F350AF">
        <w:rPr>
          <w:rFonts w:eastAsiaTheme="minorEastAsia" w:cs="Arial"/>
          <w:i/>
          <w:iCs/>
          <w:szCs w:val="18"/>
          <w:lang w:eastAsia="en-GB"/>
        </w:rPr>
        <w:t>0.0749%</w:t>
      </w:r>
      <w:r w:rsidR="00597E52" w:rsidRPr="00597E52">
        <w:rPr>
          <w:rFonts w:cs="Arial"/>
          <w:szCs w:val="18"/>
        </w:rPr>
        <w:t xml:space="preserve"> of the world’s population), which translates in GDP pc $</w:t>
      </w:r>
      <w:r w:rsidR="00F350AF" w:rsidRPr="00F350AF">
        <w:rPr>
          <w:rFonts w:eastAsiaTheme="minorEastAsia" w:cs="Arial"/>
          <w:szCs w:val="18"/>
          <w:lang w:eastAsia="en-GB"/>
        </w:rPr>
        <w:t>62227</w:t>
      </w:r>
      <w:r w:rsidR="00597E52" w:rsidRPr="00597E52">
        <w:rPr>
          <w:rFonts w:cs="Arial"/>
          <w:szCs w:val="18"/>
        </w:rPr>
        <w:t xml:space="preserve">pcy, as mentioned above, </w:t>
      </w:r>
      <w:r w:rsidR="00F350AF" w:rsidRPr="00F350AF">
        <w:rPr>
          <w:rFonts w:eastAsiaTheme="minorEastAsia" w:cs="Arial"/>
          <w:szCs w:val="18"/>
          <w:lang w:eastAsia="en-GB"/>
        </w:rPr>
        <w:t>568%</w:t>
      </w:r>
      <w:r w:rsidR="00597E52" w:rsidRPr="00597E52">
        <w:rPr>
          <w:rFonts w:cs="Arial"/>
          <w:szCs w:val="18"/>
        </w:rPr>
        <w:t xml:space="preserve"> of the international average and </w:t>
      </w:r>
      <w:r w:rsidR="00F350AF" w:rsidRPr="00F350AF">
        <w:rPr>
          <w:rFonts w:eastAsiaTheme="minorEastAsia" w:cs="Arial"/>
          <w:szCs w:val="18"/>
          <w:lang w:eastAsia="en-GB"/>
        </w:rPr>
        <w:t>1591%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F350AF" w:rsidP="00E2114C">
      <w:pPr>
        <w:jc w:val="center"/>
        <w:rPr>
          <w:rFonts w:cs="Arial"/>
        </w:rPr>
      </w:pPr>
      <w:r w:rsidRPr="00EA013D">
        <w:rPr>
          <w:rFonts w:cs="Arial"/>
        </w:rPr>
        <w:pict>
          <v:shape id="_x0000_i1177"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F350AF" w:rsidRPr="00F350AF">
        <w:rPr>
          <w:rFonts w:eastAsiaTheme="minorEastAsia" w:cs="Arial"/>
          <w:szCs w:val="18"/>
          <w:lang w:eastAsia="en-GB"/>
        </w:rPr>
        <w:t>Singapore</w:t>
      </w:r>
      <w:r w:rsidR="0071566C" w:rsidRPr="008C77F0">
        <w:rPr>
          <w:rFonts w:cs="Arial"/>
          <w:szCs w:val="18"/>
        </w:rPr>
        <w:t xml:space="preserve"> is </w:t>
      </w:r>
      <w:proofErr w:type="gramStart"/>
      <w:r w:rsidR="00F350AF" w:rsidRPr="00F350AF">
        <w:rPr>
          <w:rFonts w:eastAsiaTheme="minorEastAsia" w:cs="Arial"/>
          <w:szCs w:val="18"/>
          <w:lang w:eastAsia="en-GB"/>
        </w:rPr>
        <w:t>non</w:t>
      </w:r>
      <w:r w:rsidR="00F350AF" w:rsidRPr="00F350AF">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F350AF" w:rsidP="000F3995">
      <w:pPr>
        <w:jc w:val="center"/>
        <w:rPr>
          <w:noProof/>
          <w:lang w:eastAsia="en-GB"/>
        </w:rPr>
      </w:pPr>
      <w:r>
        <w:rPr>
          <w:noProof/>
          <w:lang w:eastAsia="en-GB"/>
        </w:rPr>
        <w:pict>
          <v:shape id="_x0000_i1176" type="#_x0000_t75" style="width:339.5pt;height:198.3pt">
            <v:imagedata r:id="rId16" o:title=""/>
          </v:shape>
        </w:pict>
      </w:r>
    </w:p>
    <w:p w:rsidR="00BB79D1" w:rsidRDefault="00BB79D1" w:rsidP="00BB79D1">
      <w:pPr>
        <w:pStyle w:val="Caption"/>
        <w:keepNext/>
        <w:jc w:val="center"/>
      </w:pPr>
      <w:r>
        <w:lastRenderedPageBreak/>
        <w:t xml:space="preserve">Figure </w:t>
      </w:r>
      <w:r w:rsidR="00E60405">
        <w:fldChar w:fldCharType="begin"/>
      </w:r>
      <w:r w:rsidR="00E60405">
        <w:instrText xml:space="preserve"> SEQ Figure \* ARABIC </w:instrText>
      </w:r>
      <w:r w:rsidR="00E60405">
        <w:fldChar w:fldCharType="separate"/>
      </w:r>
      <w:r w:rsidR="00996577">
        <w:rPr>
          <w:noProof/>
        </w:rPr>
        <w:t>8</w:t>
      </w:r>
      <w:r w:rsidR="00E60405">
        <w:rPr>
          <w:noProof/>
        </w:rPr>
        <w:fldChar w:fldCharType="end"/>
      </w:r>
      <w:r>
        <w:t xml:space="preserve"> Required ethical redistribution 1961-2020</w:t>
      </w:r>
    </w:p>
    <w:p w:rsidR="009A1A53" w:rsidRDefault="00F350AF" w:rsidP="000F3995">
      <w:pPr>
        <w:jc w:val="center"/>
        <w:rPr>
          <w:noProof/>
          <w:lang w:eastAsia="en-GB"/>
        </w:rPr>
      </w:pPr>
      <w:r>
        <w:rPr>
          <w:rFonts w:cs="Arial"/>
          <w:szCs w:val="18"/>
        </w:rPr>
        <w:pict>
          <v:shape id="_x0000_i1175" type="#_x0000_t75" style="width:342.85pt;height:201.05pt">
            <v:imagedata r:id="rId17" o:title=""/>
          </v:shape>
        </w:pict>
      </w:r>
    </w:p>
    <w:p w:rsidR="00BB79D1" w:rsidRDefault="00BB79D1" w:rsidP="00BB79D1">
      <w:pPr>
        <w:pStyle w:val="Caption"/>
        <w:keepNext/>
        <w:jc w:val="center"/>
      </w:pPr>
      <w:r>
        <w:t xml:space="preserve">Figure </w:t>
      </w:r>
      <w:r w:rsidR="00E60405">
        <w:fldChar w:fldCharType="begin"/>
      </w:r>
      <w:r w:rsidR="00E60405">
        <w:instrText xml:space="preserve"> SEQ Figure \* </w:instrText>
      </w:r>
      <w:r w:rsidR="00E60405">
        <w:instrText xml:space="preserve">ARABIC </w:instrText>
      </w:r>
      <w:r w:rsidR="00E60405">
        <w:fldChar w:fldCharType="separate"/>
      </w:r>
      <w:r w:rsidR="00996577">
        <w:rPr>
          <w:noProof/>
        </w:rPr>
        <w:t>9</w:t>
      </w:r>
      <w:r w:rsidR="00E60405">
        <w:rPr>
          <w:noProof/>
        </w:rPr>
        <w:fldChar w:fldCharType="end"/>
      </w:r>
      <w:r>
        <w:t xml:space="preserve"> ODA as percentage of required ethical redistribution</w:t>
      </w:r>
    </w:p>
    <w:p w:rsidR="009A1A53" w:rsidRPr="00E963F0" w:rsidRDefault="00F350AF" w:rsidP="000F3995">
      <w:pPr>
        <w:jc w:val="center"/>
      </w:pPr>
      <w:r>
        <w:pict>
          <v:shape id="_x0000_i1174"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F350AF" w:rsidRPr="00F350AF">
        <w:rPr>
          <w:rFonts w:eastAsiaTheme="minorEastAsia" w:cs="Arial"/>
          <w:szCs w:val="18"/>
          <w:lang w:eastAsia="en-GB"/>
        </w:rPr>
        <w:t>contribution</w:t>
      </w:r>
      <w:r w:rsidR="00F350AF" w:rsidRPr="00F350AF">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F350AF" w:rsidRPr="00F350AF">
        <w:rPr>
          <w:rFonts w:eastAsiaTheme="minorEastAsia" w:cs="Arial"/>
          <w:szCs w:val="18"/>
          <w:lang w:eastAsia="en-GB"/>
        </w:rPr>
        <w:t>-10596</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F350AF" w:rsidRPr="00F350AF">
        <w:rPr>
          <w:rFonts w:cs="Arial"/>
          <w:szCs w:val="18"/>
          <w:lang w:eastAsia="en-GB"/>
        </w:rPr>
        <w:t>Singapore</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F350AF" w:rsidRPr="00F350AF">
        <w:rPr>
          <w:rFonts w:eastAsiaTheme="minorEastAsia" w:cs="Arial"/>
          <w:szCs w:val="18"/>
          <w:lang w:eastAsia="en-GB"/>
        </w:rPr>
        <w:t>16.86</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proofErr w:type="gramEnd"/>
      <w:r w:rsidR="00F350AF" w:rsidRPr="00F350AF">
        <w:rPr>
          <w:rFonts w:eastAsiaTheme="minorEastAsia" w:cs="Arial"/>
          <w:color w:val="000000"/>
          <w:szCs w:val="18"/>
          <w:lang w:eastAsia="en-GB"/>
        </w:rPr>
        <w:t>-0.16%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F350AF" w:rsidRPr="00F350AF">
        <w:rPr>
          <w:rFonts w:eastAsiaTheme="minorEastAsia" w:cs="Arial"/>
          <w:szCs w:val="18"/>
          <w:lang w:eastAsia="en-GB"/>
        </w:rPr>
        <w:t>Singapore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350A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F350AF" w:rsidRPr="00F350AF">
        <w:rPr>
          <w:rFonts w:eastAsiaTheme="minorEastAsia" w:cs="Arial"/>
          <w:szCs w:val="18"/>
          <w:lang w:eastAsia="en-GB"/>
        </w:rPr>
        <w:t>Singapore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F350AF" w:rsidRPr="00F350AF">
        <w:rPr>
          <w:rFonts w:eastAsiaTheme="minorEastAsia" w:cs="Arial"/>
          <w:szCs w:val="18"/>
          <w:lang w:eastAsia="en-GB"/>
        </w:rPr>
        <w:t>10.61</w:t>
      </w:r>
      <w:r w:rsidR="007B0146" w:rsidRPr="00C03058">
        <w:rPr>
          <w:rFonts w:cs="Arial"/>
          <w:szCs w:val="18"/>
        </w:rPr>
        <w:t xml:space="preserve"> </w:t>
      </w:r>
      <w:r w:rsidR="00F350AF" w:rsidRPr="00F350AF">
        <w:rPr>
          <w:rFonts w:eastAsiaTheme="minorEastAsia" w:cs="Arial"/>
          <w:szCs w:val="18"/>
          <w:lang w:eastAsia="en-GB"/>
        </w:rPr>
        <w:t>above</w:t>
      </w:r>
      <w:r w:rsidR="007B0146" w:rsidRPr="00C03058">
        <w:rPr>
          <w:rFonts w:cs="Arial"/>
          <w:szCs w:val="18"/>
        </w:rPr>
        <w:t xml:space="preserve"> the international average in women and </w:t>
      </w:r>
      <w:r w:rsidR="00F350AF" w:rsidRPr="00F350AF">
        <w:rPr>
          <w:rFonts w:eastAsiaTheme="minorEastAsia" w:cs="Arial"/>
          <w:szCs w:val="18"/>
          <w:lang w:eastAsia="en-GB"/>
        </w:rPr>
        <w:t>10.76</w:t>
      </w:r>
      <w:r w:rsidR="007B0146" w:rsidRPr="00C03058">
        <w:rPr>
          <w:rFonts w:cs="Arial"/>
          <w:szCs w:val="18"/>
        </w:rPr>
        <w:t xml:space="preserve"> </w:t>
      </w:r>
      <w:r w:rsidR="00F350AF" w:rsidRPr="00F350AF">
        <w:rPr>
          <w:rFonts w:eastAsiaTheme="minorEastAsia" w:cs="Arial"/>
          <w:szCs w:val="18"/>
          <w:lang w:eastAsia="en-GB"/>
        </w:rPr>
        <w:t>above</w:t>
      </w:r>
      <w:r w:rsidR="007B0146" w:rsidRPr="00C03058">
        <w:rPr>
          <w:rFonts w:cs="Arial"/>
          <w:szCs w:val="18"/>
        </w:rPr>
        <w:t xml:space="preserve"> in men, and </w:t>
      </w:r>
      <w:r w:rsidR="00F350AF" w:rsidRPr="00F350AF">
        <w:rPr>
          <w:rFonts w:eastAsiaTheme="minorEastAsia" w:cs="Arial"/>
          <w:szCs w:val="18"/>
          <w:lang w:eastAsia="en-GB"/>
        </w:rPr>
        <w:t>5.32</w:t>
      </w:r>
      <w:r w:rsidR="007B0146" w:rsidRPr="00C03058">
        <w:rPr>
          <w:rFonts w:cs="Arial"/>
          <w:szCs w:val="18"/>
        </w:rPr>
        <w:t xml:space="preserve"> years </w:t>
      </w:r>
      <w:r w:rsidR="00F350AF" w:rsidRPr="00F350AF">
        <w:rPr>
          <w:rFonts w:eastAsiaTheme="minorEastAsia" w:cs="Arial"/>
          <w:szCs w:val="18"/>
          <w:lang w:eastAsia="en-GB"/>
        </w:rPr>
        <w:t>above</w:t>
      </w:r>
      <w:r w:rsidR="007B0146" w:rsidRPr="00C03058">
        <w:rPr>
          <w:rFonts w:cs="Arial"/>
          <w:szCs w:val="18"/>
        </w:rPr>
        <w:t xml:space="preserve"> in women and </w:t>
      </w:r>
      <w:r w:rsidR="00F350AF" w:rsidRPr="00F350AF">
        <w:rPr>
          <w:rFonts w:eastAsiaTheme="minorEastAsia" w:cs="Arial"/>
          <w:szCs w:val="18"/>
          <w:lang w:eastAsia="en-GB"/>
        </w:rPr>
        <w:t>7.91</w:t>
      </w:r>
      <w:r w:rsidR="007B0146" w:rsidRPr="00C03058">
        <w:rPr>
          <w:rFonts w:cs="Arial"/>
          <w:szCs w:val="18"/>
        </w:rPr>
        <w:t xml:space="preserve"> </w:t>
      </w:r>
      <w:r w:rsidR="00F350AF" w:rsidRPr="00F350AF">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350AF" w:rsidP="00E2114C">
      <w:pPr>
        <w:jc w:val="center"/>
      </w:pPr>
      <w:r w:rsidRPr="00E963F0">
        <w:pict>
          <v:shape id="_x0000_i1173"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F350AF" w:rsidRPr="00F350AF">
        <w:rPr>
          <w:rFonts w:eastAsiaTheme="minorEastAsia" w:cs="Arial"/>
          <w:szCs w:val="18"/>
          <w:lang w:eastAsia="en-GB"/>
        </w:rPr>
        <w:t>Singapore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F350AF" w:rsidRPr="00F350AF">
        <w:rPr>
          <w:rFonts w:eastAsiaTheme="minorEastAsia" w:cs="Arial"/>
          <w:szCs w:val="18"/>
          <w:lang w:eastAsia="en-GB"/>
        </w:rPr>
        <w:t>Singapore</w:t>
      </w:r>
      <w:r w:rsidR="001B1D52" w:rsidRPr="001B1D52">
        <w:rPr>
          <w:rFonts w:cs="Arial"/>
          <w:szCs w:val="18"/>
        </w:rPr>
        <w:t xml:space="preserve"> is </w:t>
      </w:r>
      <w:r w:rsidR="00F350AF" w:rsidRPr="00F350AF">
        <w:rPr>
          <w:rFonts w:eastAsiaTheme="minorEastAsia" w:cs="Arial"/>
          <w:szCs w:val="18"/>
          <w:lang w:eastAsia="en-GB"/>
        </w:rPr>
        <w:t>115%</w:t>
      </w:r>
      <w:r w:rsidR="001B1D52" w:rsidRPr="001B1D52">
        <w:rPr>
          <w:rFonts w:cs="Arial"/>
          <w:szCs w:val="18"/>
        </w:rPr>
        <w:t xml:space="preserve"> of the international average and </w:t>
      </w:r>
      <w:r w:rsidR="00F350AF" w:rsidRPr="00F350AF">
        <w:rPr>
          <w:rFonts w:eastAsiaTheme="minorEastAsia" w:cs="Arial"/>
          <w:szCs w:val="18"/>
          <w:lang w:eastAsia="en-GB"/>
        </w:rPr>
        <w:t>110%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350AF" w:rsidP="00E2114C">
      <w:pPr>
        <w:jc w:val="center"/>
      </w:pPr>
      <w:r w:rsidRPr="00E963F0">
        <w:pict>
          <v:shape id="_x0000_i1172"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F350AF" w:rsidP="00E2114C">
      <w:pPr>
        <w:jc w:val="center"/>
      </w:pPr>
      <w:r w:rsidRPr="00E963F0">
        <w:pict>
          <v:shape id="_x0000_i1171"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F350AF" w:rsidRPr="00F350AF">
        <w:rPr>
          <w:rFonts w:eastAsiaTheme="minorEastAsia" w:cs="Arial"/>
          <w:szCs w:val="18"/>
          <w:lang w:eastAsia="en-GB"/>
        </w:rPr>
        <w:t>Singapore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F350AF" w:rsidRPr="00F350AF">
        <w:rPr>
          <w:rFonts w:eastAsiaTheme="minorEastAsia" w:cs="Arial"/>
          <w:szCs w:val="18"/>
          <w:lang w:eastAsia="en-GB"/>
        </w:rPr>
        <w:t>4.34</w:t>
      </w:r>
      <w:r w:rsidR="003C7F9A" w:rsidRPr="001B1D52">
        <w:rPr>
          <w:rFonts w:cs="Arial"/>
          <w:szCs w:val="18"/>
        </w:rPr>
        <w:t xml:space="preserve"> years lower in men, which is </w:t>
      </w:r>
      <w:r w:rsidR="00F350AF" w:rsidRPr="00F350A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F350AF" w:rsidP="00E2114C">
      <w:pPr>
        <w:jc w:val="center"/>
      </w:pPr>
      <w:r>
        <w:pict>
          <v:shape id="_x0000_i1170"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F350AF" w:rsidRPr="00F350AF">
        <w:rPr>
          <w:rFonts w:eastAsiaTheme="minorEastAsia" w:cs="Arial"/>
          <w:szCs w:val="18"/>
          <w:lang w:eastAsia="en-GB"/>
        </w:rPr>
        <w:t>Singapore</w:t>
      </w:r>
      <w:bookmarkEnd w:id="4"/>
      <w:r w:rsidR="006A049C" w:rsidRPr="00AD744D">
        <w:rPr>
          <w:rFonts w:cs="Arial"/>
          <w:szCs w:val="18"/>
        </w:rPr>
        <w:t xml:space="preserve">, </w:t>
      </w:r>
      <w:r w:rsidR="00740091">
        <w:rPr>
          <w:rFonts w:cs="Arial"/>
          <w:szCs w:val="18"/>
        </w:rPr>
        <w:t xml:space="preserve">(with </w:t>
      </w:r>
      <w:r w:rsidR="00F350AF" w:rsidRPr="00F350AF">
        <w:rPr>
          <w:rFonts w:eastAsiaTheme="minorEastAsia" w:cs="Arial"/>
          <w:szCs w:val="18"/>
          <w:lang w:eastAsia="en-GB"/>
        </w:rPr>
        <w:t>1591%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in men </w:t>
      </w:r>
      <w:r w:rsidR="00F350AF">
        <w:rPr>
          <w:rFonts w:cs="Arial"/>
          <w:szCs w:val="18"/>
        </w:rPr>
        <w:t xml:space="preserve">from 1966 to 1985 </w:t>
      </w:r>
      <w:r w:rsidR="00157FE5">
        <w:rPr>
          <w:rFonts w:cs="Arial"/>
          <w:szCs w:val="18"/>
        </w:rPr>
        <w:t xml:space="preserve">and decreased since then. </w:t>
      </w:r>
      <w:r w:rsidR="00BC0230" w:rsidRPr="00AD744D">
        <w:rPr>
          <w:rFonts w:cs="Arial"/>
          <w:szCs w:val="18"/>
        </w:rPr>
        <w:t xml:space="preserve">Today it </w:t>
      </w:r>
      <w:r w:rsidR="00EF649F">
        <w:rPr>
          <w:rFonts w:cs="Arial"/>
          <w:szCs w:val="18"/>
        </w:rPr>
        <w:t xml:space="preserve">has </w:t>
      </w:r>
      <w:r w:rsidR="00F350AF">
        <w:rPr>
          <w:rFonts w:cs="Arial"/>
          <w:szCs w:val="18"/>
        </w:rPr>
        <w:t xml:space="preserve">no excess deaths </w:t>
      </w:r>
      <w:r w:rsidR="00265DCE">
        <w:rPr>
          <w:rFonts w:cs="Arial"/>
          <w:szCs w:val="18"/>
        </w:rPr>
        <w:t>in reference to HRS levels.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F350AF" w:rsidP="00E2114C">
      <w:pPr>
        <w:jc w:val="center"/>
      </w:pPr>
      <w:r>
        <w:pict>
          <v:shape id="_x0000_i1169" type="#_x0000_t75" style="width:688.45pt;height:271.4pt">
            <v:imagedata r:id="rId24"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F350AF" w:rsidRPr="00F350AF">
        <w:rPr>
          <w:rFonts w:eastAsiaTheme="minorEastAsia" w:cs="Arial"/>
          <w:szCs w:val="18"/>
          <w:lang w:eastAsia="en-GB"/>
        </w:rPr>
        <w:t>Singapore</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F350AF">
        <w:rPr>
          <w:rFonts w:cs="Arial"/>
          <w:szCs w:val="18"/>
        </w:rPr>
        <w:t xml:space="preserve"> over 15% in men in 1966-1981</w:t>
      </w:r>
      <w:r w:rsidR="00822F04">
        <w:rPr>
          <w:rFonts w:cs="Arial"/>
          <w:szCs w:val="18"/>
        </w:rPr>
        <w:t xml:space="preserve">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F350AF" w:rsidRPr="00F350AF">
        <w:rPr>
          <w:rFonts w:eastAsiaTheme="minorEastAsia" w:cs="Arial"/>
          <w:szCs w:val="18"/>
          <w:lang w:eastAsia="en-GB"/>
        </w:rPr>
        <w:t>0.00%</w:t>
      </w:r>
      <w:r w:rsidR="00B871B1" w:rsidRPr="00B871B1">
        <w:rPr>
          <w:rFonts w:cs="Arial"/>
          <w:szCs w:val="18"/>
        </w:rPr>
        <w:t xml:space="preserve"> in women and </w:t>
      </w:r>
      <w:r w:rsidR="00F350AF" w:rsidRPr="00F350AF">
        <w:rPr>
          <w:rFonts w:eastAsiaTheme="minorEastAsia" w:cs="Arial"/>
          <w:szCs w:val="18"/>
          <w:lang w:eastAsia="en-GB"/>
        </w:rPr>
        <w:t>0.00%</w:t>
      </w:r>
      <w:r w:rsidR="00B871B1" w:rsidRPr="00B871B1">
        <w:rPr>
          <w:rFonts w:cs="Arial"/>
          <w:szCs w:val="18"/>
        </w:rPr>
        <w:t xml:space="preserve"> in men.</w:t>
      </w:r>
    </w:p>
    <w:p w:rsidR="00996577" w:rsidRDefault="00996577" w:rsidP="0099657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F350AF" w:rsidP="00E2114C">
      <w:pPr>
        <w:jc w:val="center"/>
      </w:pPr>
      <w:r>
        <w:pict>
          <v:shape id="_x0000_i1168" type="#_x0000_t75" style="width:550.5pt;height:218.7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F350AF" w:rsidRPr="00F350AF">
        <w:rPr>
          <w:rFonts w:eastAsiaTheme="minorEastAsia" w:cs="Arial"/>
          <w:szCs w:val="18"/>
          <w:lang w:eastAsia="en-GB"/>
        </w:rPr>
        <w:t>Singapore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F350AF" w:rsidRPr="00F350AF">
        <w:rPr>
          <w:rFonts w:eastAsiaTheme="minorEastAsia" w:cs="Arial"/>
          <w:szCs w:val="18"/>
          <w:lang w:eastAsia="en-GB"/>
        </w:rPr>
        <w:t>523.18%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F350AF" w:rsidRPr="00F350AF">
        <w:rPr>
          <w:rFonts w:eastAsiaTheme="minorEastAsia" w:cs="Arial"/>
          <w:szCs w:val="18"/>
          <w:lang w:eastAsia="en-GB"/>
        </w:rPr>
        <w:t>Singapore</w:t>
      </w:r>
      <w:r w:rsidR="000169D1" w:rsidRPr="00F15F93">
        <w:rPr>
          <w:rFonts w:cs="Arial"/>
          <w:szCs w:val="18"/>
        </w:rPr>
        <w:t xml:space="preserve"> </w:t>
      </w:r>
      <w:r w:rsidR="00B871B1" w:rsidRPr="00F15F93">
        <w:rPr>
          <w:rFonts w:cs="Arial"/>
          <w:szCs w:val="18"/>
        </w:rPr>
        <w:t xml:space="preserve">and in the best SEW country (Costa Rica). It stands today at </w:t>
      </w:r>
      <w:r w:rsidR="00F350AF" w:rsidRPr="00F350AF">
        <w:rPr>
          <w:rFonts w:eastAsiaTheme="minorEastAsia" w:cs="Arial"/>
          <w:szCs w:val="18"/>
          <w:lang w:eastAsia="en-GB"/>
        </w:rPr>
        <w:t>1</w:t>
      </w:r>
      <w:r w:rsidR="00B871B1" w:rsidRPr="00F15F93">
        <w:rPr>
          <w:rFonts w:cs="Arial"/>
          <w:szCs w:val="18"/>
        </w:rPr>
        <w:t xml:space="preserve"> in women and </w:t>
      </w:r>
      <w:r w:rsidR="00F350AF" w:rsidRPr="00F350AF">
        <w:rPr>
          <w:rFonts w:eastAsiaTheme="minorEastAsia" w:cs="Arial"/>
          <w:szCs w:val="18"/>
          <w:lang w:eastAsia="en-GB"/>
        </w:rPr>
        <w:t>82</w:t>
      </w:r>
      <w:r w:rsidR="00B871B1" w:rsidRPr="00F15F93">
        <w:rPr>
          <w:rFonts w:cs="Arial"/>
          <w:szCs w:val="18"/>
        </w:rPr>
        <w:t xml:space="preserve"> in men, totalling </w:t>
      </w:r>
      <w:r w:rsidR="00F350AF" w:rsidRPr="00F350AF">
        <w:rPr>
          <w:rFonts w:eastAsiaTheme="minorEastAsia" w:cs="Arial"/>
          <w:szCs w:val="18"/>
          <w:lang w:eastAsia="en-GB"/>
        </w:rPr>
        <w:t>11</w:t>
      </w:r>
      <w:r w:rsidR="00B871B1" w:rsidRPr="00F15F93">
        <w:rPr>
          <w:rFonts w:cs="Arial"/>
          <w:szCs w:val="18"/>
        </w:rPr>
        <w:t xml:space="preserve"> excess deaths (</w:t>
      </w:r>
      <w:r w:rsidR="00F350AF" w:rsidRPr="00F350AF">
        <w:rPr>
          <w:rFonts w:eastAsiaTheme="minorEastAsia" w:cs="Arial"/>
          <w:i/>
          <w:iCs/>
          <w:szCs w:val="18"/>
          <w:lang w:eastAsia="en-GB"/>
        </w:rPr>
        <w:t>0.0000%</w:t>
      </w:r>
      <w:r w:rsidR="00B871B1" w:rsidRPr="00F15F93">
        <w:rPr>
          <w:rFonts w:cs="Arial"/>
          <w:szCs w:val="18"/>
        </w:rPr>
        <w:t xml:space="preserve"> of the world’s total burden ref. best SEW vs. </w:t>
      </w:r>
      <w:r w:rsidR="00F15F93" w:rsidRPr="00F15F93">
        <w:rPr>
          <w:rFonts w:cs="Arial"/>
          <w:szCs w:val="18"/>
        </w:rPr>
        <w:t xml:space="preserve">being </w:t>
      </w:r>
      <w:r w:rsidR="00F350AF" w:rsidRPr="00F350AF">
        <w:rPr>
          <w:rFonts w:eastAsiaTheme="minorEastAsia" w:cs="Arial"/>
          <w:i/>
          <w:iCs/>
          <w:szCs w:val="18"/>
          <w:lang w:eastAsia="en-GB"/>
        </w:rPr>
        <w:t>0.0749%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F350AF" w:rsidP="00822F04">
      <w:pPr>
        <w:jc w:val="center"/>
      </w:pPr>
      <w:r>
        <w:pict>
          <v:shape id="_x0000_i1167" type="#_x0000_t75" style="width:645.8pt;height:253.1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F350AF">
        <w:rPr>
          <w:rFonts w:asciiTheme="minorHAnsi" w:hAnsiTheme="minorHAnsi"/>
          <w:color w:val="auto"/>
          <w:sz w:val="22"/>
        </w:rPr>
        <w:t xml:space="preserve">in </w:t>
      </w:r>
      <w:r w:rsidR="0079102D">
        <w:rPr>
          <w:rFonts w:asciiTheme="minorHAnsi" w:hAnsiTheme="minorHAnsi"/>
          <w:color w:val="auto"/>
          <w:sz w:val="22"/>
        </w:rPr>
        <w:t>men older than 8</w:t>
      </w:r>
      <w:r w:rsidR="00A405A0">
        <w:rPr>
          <w:rFonts w:asciiTheme="minorHAnsi" w:hAnsiTheme="minorHAnsi"/>
          <w:color w:val="auto"/>
          <w:sz w:val="22"/>
        </w:rPr>
        <w:t>5</w:t>
      </w:r>
      <w:r w:rsidR="00070ADE">
        <w:rPr>
          <w:rFonts w:asciiTheme="minorHAnsi" w:hAnsiTheme="minorHAnsi"/>
          <w:color w:val="auto"/>
          <w:sz w:val="22"/>
        </w:rPr>
        <w:t xml:space="preserve"> years </w:t>
      </w:r>
      <w:r w:rsidR="0079102D">
        <w:rPr>
          <w:rFonts w:asciiTheme="minorHAnsi" w:hAnsiTheme="minorHAnsi"/>
          <w:color w:val="auto"/>
          <w:sz w:val="22"/>
        </w:rPr>
        <w:t>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F350AF" w:rsidP="00251CC5">
      <w:pPr>
        <w:jc w:val="center"/>
      </w:pPr>
      <w:r>
        <w:pict>
          <v:shape id="_x0000_i1166" type="#_x0000_t75" style="width:607.55pt;height:236.5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F350AF" w:rsidRPr="00F350AF">
        <w:rPr>
          <w:rFonts w:eastAsiaTheme="minorEastAsia" w:cs="Arial"/>
          <w:szCs w:val="18"/>
          <w:lang w:eastAsia="en-GB"/>
        </w:rPr>
        <w:t>0.04%</w:t>
      </w:r>
      <w:r w:rsidR="008E462D" w:rsidRPr="008E462D">
        <w:rPr>
          <w:rFonts w:cs="Arial"/>
          <w:szCs w:val="18"/>
        </w:rPr>
        <w:t xml:space="preserve"> (</w:t>
      </w:r>
      <w:r w:rsidR="00F350AF" w:rsidRPr="00F350AF">
        <w:rPr>
          <w:rFonts w:eastAsiaTheme="minorEastAsia" w:cs="Arial"/>
          <w:szCs w:val="18"/>
          <w:lang w:eastAsia="en-GB"/>
        </w:rPr>
        <w:t>0%</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F350AF" w:rsidRPr="00F350AF">
        <w:rPr>
          <w:rFonts w:eastAsiaTheme="minorEastAsia" w:cs="Arial"/>
          <w:szCs w:val="18"/>
          <w:lang w:eastAsia="en-GB"/>
        </w:rPr>
        <w:t>0.01%</w:t>
      </w:r>
      <w:r w:rsidR="008E462D" w:rsidRPr="008E462D">
        <w:rPr>
          <w:rFonts w:cs="Arial"/>
          <w:szCs w:val="18"/>
        </w:rPr>
        <w:t xml:space="preserve"> in women and </w:t>
      </w:r>
      <w:r w:rsidR="00F350AF" w:rsidRPr="00F350AF">
        <w:rPr>
          <w:rFonts w:eastAsiaTheme="minorEastAsia" w:cs="Arial"/>
          <w:szCs w:val="18"/>
          <w:lang w:eastAsia="en-GB"/>
        </w:rPr>
        <w:t>0.58%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350AF" w:rsidP="00A82EF0">
      <w:pPr>
        <w:jc w:val="center"/>
      </w:pPr>
      <w:r>
        <w:pict>
          <v:shape id="_x0000_i1165" type="#_x0000_t75" style="width:645.25pt;height:251.45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men</w:t>
      </w:r>
      <w:r w:rsidR="00605365">
        <w:rPr>
          <w:rFonts w:asciiTheme="minorHAnsi" w:hAnsiTheme="minorHAnsi"/>
          <w:color w:val="auto"/>
          <w:sz w:val="22"/>
        </w:rPr>
        <w:t xml:space="preserve"> </w:t>
      </w:r>
      <w:r w:rsidR="00F350AF">
        <w:rPr>
          <w:rFonts w:asciiTheme="minorHAnsi" w:hAnsiTheme="minorHAnsi"/>
          <w:color w:val="auto"/>
          <w:sz w:val="22"/>
        </w:rPr>
        <w:t>older than 85 years (5-6%)</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57FE5" w:rsidRPr="00692E2C" w:rsidRDefault="00157FE5" w:rsidP="005C4322">
                            <w:pPr>
                              <w:pStyle w:val="Caption"/>
                              <w:rPr>
                                <w:noProof/>
                              </w:rPr>
                            </w:pPr>
                            <w:r>
                              <w:t xml:space="preserve">Figure </w:t>
                            </w:r>
                            <w:r w:rsidR="00E60405">
                              <w:fldChar w:fldCharType="begin"/>
                            </w:r>
                            <w:r w:rsidR="00E60405">
                              <w:instrText xml:space="preserve"> SEQ Figure \* ARABIC </w:instrText>
                            </w:r>
                            <w:r w:rsidR="00E60405">
                              <w:fldChar w:fldCharType="separate"/>
                            </w:r>
                            <w:r>
                              <w:rPr>
                                <w:noProof/>
                              </w:rPr>
                              <w:t>22</w:t>
                            </w:r>
                            <w:r w:rsidR="00E6040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157FE5" w:rsidRPr="00692E2C" w:rsidRDefault="00157FE5"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F350AF">
      <w:r>
        <w:rPr>
          <w:noProof/>
        </w:rPr>
        <w:pict>
          <v:shape id="_x0000_s1101"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rsidR="00E60405">
        <w:fldChar w:fldCharType="begin"/>
      </w:r>
      <w:r w:rsidR="00E60405">
        <w:instrText xml:space="preserve"> SEQ Figure \* ARABIC </w:instrText>
      </w:r>
      <w:r w:rsidR="00E60405">
        <w:fldChar w:fldCharType="separate"/>
      </w:r>
      <w:r w:rsidR="00996577">
        <w:rPr>
          <w:noProof/>
        </w:rPr>
        <w:t>23</w:t>
      </w:r>
      <w:r w:rsidR="00E60405">
        <w:rPr>
          <w:noProof/>
        </w:rPr>
        <w:fldChar w:fldCharType="end"/>
      </w:r>
      <w:r w:rsidR="004607FC" w:rsidRPr="00E963F0">
        <w:t>Sustainable and equitable wellbeing index, 1961-2020</w:t>
      </w:r>
    </w:p>
    <w:p w:rsidR="00D90AA8" w:rsidRPr="00E963F0" w:rsidRDefault="00F350A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F350AF" w:rsidRPr="00F350AF">
        <w:rPr>
          <w:rFonts w:eastAsiaTheme="minorEastAsia" w:cs="Arial"/>
          <w:szCs w:val="18"/>
          <w:lang w:eastAsia="en-GB"/>
        </w:rPr>
        <w:t>Singapore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F350AF" w:rsidRPr="00F350AF">
        <w:rPr>
          <w:rFonts w:eastAsiaTheme="minorEastAsia" w:cs="Arial"/>
          <w:szCs w:val="18"/>
          <w:lang w:eastAsia="en-GB"/>
        </w:rPr>
        <w:t>-2.54</w:t>
      </w:r>
      <w:r w:rsidR="00EB1DC5" w:rsidRPr="00C8195B">
        <w:rPr>
          <w:rFonts w:cs="Arial"/>
          <w:szCs w:val="18"/>
        </w:rPr>
        <w:t xml:space="preserve"> impact through excess carbon emissions and </w:t>
      </w:r>
      <w:r w:rsidR="00F350AF" w:rsidRPr="00F350AF">
        <w:rPr>
          <w:rFonts w:eastAsiaTheme="minorEastAsia" w:cs="Arial"/>
          <w:szCs w:val="18"/>
          <w:lang w:eastAsia="en-GB"/>
        </w:rPr>
        <w:t>-60.59</w:t>
      </w:r>
      <w:r w:rsidR="00EB1DC5" w:rsidRPr="00C8195B">
        <w:rPr>
          <w:rFonts w:cs="Arial"/>
          <w:szCs w:val="18"/>
        </w:rPr>
        <w:t xml:space="preserve"> by excess income, it stands today at </w:t>
      </w:r>
      <w:r w:rsidR="00F350AF" w:rsidRPr="00F350AF">
        <w:rPr>
          <w:rFonts w:eastAsiaTheme="minorEastAsia" w:cs="Arial"/>
          <w:szCs w:val="18"/>
          <w:lang w:eastAsia="en-GB"/>
        </w:rPr>
        <w:t>22.54</w:t>
      </w:r>
      <w:r w:rsidR="00EB1DC5" w:rsidRPr="00C8195B">
        <w:rPr>
          <w:rFonts w:cs="Arial"/>
          <w:szCs w:val="18"/>
        </w:rPr>
        <w:t xml:space="preserve"> life years, and ranks </w:t>
      </w:r>
      <w:r w:rsidR="00F350AF" w:rsidRPr="00F350AF">
        <w:rPr>
          <w:rFonts w:eastAsiaTheme="minorEastAsia" w:cs="Arial"/>
          <w:szCs w:val="18"/>
          <w:lang w:eastAsia="en-GB"/>
        </w:rPr>
        <w:t>189</w:t>
      </w:r>
      <w:r w:rsidR="00EB1DC5" w:rsidRPr="00C8195B">
        <w:rPr>
          <w:rFonts w:cs="Arial"/>
          <w:szCs w:val="18"/>
        </w:rPr>
        <w:t xml:space="preserve"> in the world, </w:t>
      </w:r>
      <w:r w:rsidR="00F350AF" w:rsidRPr="00F350AF">
        <w:rPr>
          <w:rFonts w:eastAsiaTheme="minorEastAsia" w:cs="Arial"/>
          <w:szCs w:val="18"/>
          <w:lang w:eastAsia="en-GB"/>
        </w:rPr>
        <w:t>-178</w:t>
      </w:r>
      <w:r w:rsidR="00EB1DC5" w:rsidRPr="00C8195B">
        <w:rPr>
          <w:rFonts w:cs="Arial"/>
          <w:szCs w:val="18"/>
        </w:rPr>
        <w:t xml:space="preserve"> positions </w:t>
      </w:r>
      <w:r w:rsidR="00F350AF" w:rsidRPr="00F350AF">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57FE5" w:rsidRDefault="00157FE5" w:rsidP="00AF4B75">
                            <w:pPr>
                              <w:widowControl w:val="0"/>
                              <w:spacing w:after="0"/>
                              <w:rPr>
                                <w:rFonts w:cs="Arial"/>
                                <w:szCs w:val="18"/>
                              </w:rPr>
                            </w:pPr>
                            <w:r w:rsidRPr="004E516E">
                              <w:rPr>
                                <w:rFonts w:cs="Arial"/>
                                <w:szCs w:val="18"/>
                              </w:rPr>
                              <w:t xml:space="preserve">In summary, the equity profile of </w:t>
                            </w:r>
                            <w:proofErr w:type="gramStart"/>
                            <w:r w:rsidR="00F350AF" w:rsidRPr="00F350AF">
                              <w:rPr>
                                <w:rFonts w:eastAsiaTheme="minorEastAsia" w:cs="Arial"/>
                                <w:szCs w:val="18"/>
                                <w:lang w:eastAsia="en-GB"/>
                              </w:rPr>
                              <w:t>Singapore</w:t>
                            </w:r>
                            <w:r w:rsidRPr="004E516E">
                              <w:rPr>
                                <w:rFonts w:cs="Arial"/>
                                <w:szCs w:val="18"/>
                              </w:rPr>
                              <w:t>,</w:t>
                            </w:r>
                            <w:proofErr w:type="gramEnd"/>
                            <w:r w:rsidRPr="004E516E">
                              <w:rPr>
                                <w:rFonts w:cs="Arial"/>
                                <w:szCs w:val="18"/>
                              </w:rPr>
                              <w:t xml:space="preserve"> reveals that with </w:t>
                            </w:r>
                            <w:r w:rsidR="00F350AF" w:rsidRPr="00F350AF">
                              <w:rPr>
                                <w:rFonts w:eastAsiaTheme="minorEastAsia" w:cs="Arial"/>
                                <w:szCs w:val="18"/>
                                <w:lang w:eastAsia="en-GB"/>
                              </w:rPr>
                              <w:t>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F350AF" w:rsidRPr="00F350AF">
                              <w:rPr>
                                <w:rFonts w:eastAsiaTheme="minorEastAsia" w:cs="Arial"/>
                                <w:szCs w:val="18"/>
                                <w:lang w:eastAsia="en-GB"/>
                              </w:rPr>
                              <w:t>361%</w:t>
                            </w:r>
                            <w:r w:rsidRPr="004E516E">
                              <w:rPr>
                                <w:rFonts w:cs="Arial"/>
                                <w:szCs w:val="18"/>
                              </w:rPr>
                              <w:t xml:space="preserve"> of the global recycling threshold (</w:t>
                            </w:r>
                            <w:r w:rsidR="00F350AF" w:rsidRPr="00F350AF">
                              <w:rPr>
                                <w:rFonts w:eastAsiaTheme="minorEastAsia" w:cs="Arial"/>
                                <w:szCs w:val="18"/>
                                <w:lang w:eastAsia="en-GB"/>
                              </w:rPr>
                              <w:t>non-sustainable</w:t>
                            </w:r>
                            <w:r w:rsidRPr="004E516E">
                              <w:rPr>
                                <w:rFonts w:cs="Arial"/>
                                <w:szCs w:val="18"/>
                              </w:rPr>
                              <w:t xml:space="preserve">) and </w:t>
                            </w:r>
                            <w:r w:rsidR="00F350AF" w:rsidRPr="00F350AF">
                              <w:rPr>
                                <w:rFonts w:eastAsiaTheme="minorEastAsia" w:cs="Arial"/>
                                <w:iCs/>
                                <w:lang w:eastAsia="en-GB"/>
                              </w:rPr>
                              <w:t>also</w:t>
                            </w:r>
                            <w:r w:rsidRPr="00AF4B75">
                              <w:rPr>
                                <w:rFonts w:cs="Arial"/>
                                <w:szCs w:val="18"/>
                              </w:rPr>
                              <w:t xml:space="preserve"> </w:t>
                            </w:r>
                            <w:r w:rsidR="00F350AF" w:rsidRPr="00F350AF">
                              <w:rPr>
                                <w:rFonts w:eastAsiaTheme="minorEastAsia" w:cs="Arial"/>
                                <w:szCs w:val="18"/>
                                <w:lang w:eastAsia="en-GB"/>
                              </w:rPr>
                              <w:t>10048%</w:t>
                            </w:r>
                            <w:r w:rsidRPr="004E516E">
                              <w:rPr>
                                <w:rFonts w:cs="Arial"/>
                                <w:szCs w:val="18"/>
                              </w:rPr>
                              <w:t xml:space="preserve"> of its national recycling capacity (</w:t>
                            </w:r>
                            <w:r w:rsidR="00F350AF" w:rsidRPr="00F350A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350AF" w:rsidRPr="00F350AF">
                              <w:rPr>
                                <w:rFonts w:eastAsiaTheme="minorEastAsia" w:cs="Arial"/>
                                <w:szCs w:val="18"/>
                                <w:lang w:eastAsia="en-GB"/>
                              </w:rPr>
                              <w:t>470%</w:t>
                            </w:r>
                            <w:r w:rsidRPr="004E516E">
                              <w:rPr>
                                <w:rFonts w:cs="Arial"/>
                                <w:szCs w:val="18"/>
                              </w:rPr>
                              <w:t xml:space="preserve"> of the ethical threshold, therefore </w:t>
                            </w:r>
                            <w:r w:rsidR="00F350AF" w:rsidRPr="00F350AF">
                              <w:rPr>
                                <w:rFonts w:eastAsiaTheme="minorEastAsia" w:cs="Arial"/>
                                <w:szCs w:val="18"/>
                                <w:lang w:eastAsia="en-GB"/>
                              </w:rPr>
                              <w:t>contributing</w:t>
                            </w:r>
                            <w:r w:rsidR="00F350AF" w:rsidRPr="00F350A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F350AF" w:rsidRPr="00F350AF">
                              <w:rPr>
                                <w:rFonts w:eastAsiaTheme="minorEastAsia" w:cs="Arial"/>
                                <w:szCs w:val="18"/>
                                <w:lang w:eastAsia="en-GB"/>
                              </w:rPr>
                              <w:t>Singapore</w:t>
                            </w:r>
                            <w:r>
                              <w:rPr>
                                <w:rFonts w:cs="Arial"/>
                                <w:szCs w:val="18"/>
                              </w:rPr>
                              <w:t xml:space="preserve"> </w:t>
                            </w:r>
                            <w:r w:rsidRPr="004E516E">
                              <w:rPr>
                                <w:rFonts w:cs="Arial"/>
                                <w:szCs w:val="18"/>
                              </w:rPr>
                              <w:t>’s</w:t>
                            </w:r>
                            <w:proofErr w:type="gramEnd"/>
                            <w:r w:rsidRPr="004E516E">
                              <w:rPr>
                                <w:rFonts w:cs="Arial"/>
                                <w:szCs w:val="18"/>
                              </w:rPr>
                              <w:t xml:space="preserve"> GDP CV pc is </w:t>
                            </w:r>
                            <w:r w:rsidR="00F350AF" w:rsidRPr="00F350AF">
                              <w:rPr>
                                <w:rFonts w:eastAsiaTheme="minorEastAsia" w:cs="Arial"/>
                                <w:szCs w:val="18"/>
                                <w:lang w:eastAsia="en-GB"/>
                              </w:rPr>
                              <w:t>568%</w:t>
                            </w:r>
                            <w:r w:rsidRPr="004E516E">
                              <w:rPr>
                                <w:rFonts w:cs="Arial"/>
                                <w:szCs w:val="18"/>
                              </w:rPr>
                              <w:t xml:space="preserve"> of the international average and </w:t>
                            </w:r>
                            <w:r w:rsidR="00F350AF" w:rsidRPr="00F350AF">
                              <w:rPr>
                                <w:rFonts w:eastAsiaTheme="minorEastAsia" w:cs="Arial"/>
                                <w:szCs w:val="18"/>
                                <w:lang w:eastAsia="en-GB"/>
                              </w:rPr>
                              <w:t>1591%</w:t>
                            </w:r>
                            <w:r w:rsidRPr="004E516E">
                              <w:rPr>
                                <w:rFonts w:cs="Arial"/>
                                <w:szCs w:val="18"/>
                              </w:rPr>
                              <w:t xml:space="preserve"> of the HRS reference. Life expectancy is </w:t>
                            </w:r>
                            <w:r w:rsidR="00F350AF" w:rsidRPr="00F350AF">
                              <w:rPr>
                                <w:rFonts w:eastAsiaTheme="minorEastAsia" w:cs="Arial"/>
                                <w:szCs w:val="18"/>
                                <w:lang w:eastAsia="en-GB"/>
                              </w:rPr>
                              <w:t>10.68</w:t>
                            </w:r>
                            <w:r w:rsidRPr="004E516E">
                              <w:rPr>
                                <w:rFonts w:cs="Arial"/>
                                <w:szCs w:val="18"/>
                              </w:rPr>
                              <w:t xml:space="preserve"> years </w:t>
                            </w:r>
                            <w:r w:rsidR="00F350AF" w:rsidRPr="00F350AF">
                              <w:rPr>
                                <w:rFonts w:eastAsiaTheme="minorEastAsia" w:cs="Arial"/>
                                <w:szCs w:val="18"/>
                                <w:lang w:eastAsia="en-GB"/>
                              </w:rPr>
                              <w:t>above</w:t>
                            </w:r>
                            <w:r w:rsidRPr="004E516E">
                              <w:rPr>
                                <w:rFonts w:cs="Arial"/>
                                <w:szCs w:val="18"/>
                              </w:rPr>
                              <w:t xml:space="preserve"> the international average (</w:t>
                            </w:r>
                            <w:r w:rsidR="00F350AF" w:rsidRPr="00F350AF">
                              <w:rPr>
                                <w:rFonts w:eastAsiaTheme="minorEastAsia" w:cs="Arial"/>
                                <w:szCs w:val="18"/>
                                <w:lang w:eastAsia="en-GB"/>
                              </w:rPr>
                              <w:t>10.61</w:t>
                            </w:r>
                            <w:r w:rsidRPr="004E516E">
                              <w:rPr>
                                <w:rFonts w:cs="Arial"/>
                                <w:szCs w:val="18"/>
                              </w:rPr>
                              <w:t xml:space="preserve"> in women and </w:t>
                            </w:r>
                            <w:r w:rsidR="00F350AF" w:rsidRPr="00F350AF">
                              <w:rPr>
                                <w:rFonts w:eastAsiaTheme="minorEastAsia" w:cs="Arial"/>
                                <w:szCs w:val="18"/>
                                <w:lang w:eastAsia="en-GB"/>
                              </w:rPr>
                              <w:t>10.76</w:t>
                            </w:r>
                            <w:r w:rsidRPr="004E516E">
                              <w:rPr>
                                <w:rFonts w:cs="Arial"/>
                                <w:szCs w:val="18"/>
                              </w:rPr>
                              <w:t xml:space="preserve"> </w:t>
                            </w:r>
                            <w:r w:rsidR="00F350AF" w:rsidRPr="00F350AF">
                              <w:rPr>
                                <w:rFonts w:eastAsiaTheme="minorEastAsia" w:cs="Arial"/>
                                <w:szCs w:val="18"/>
                                <w:lang w:eastAsia="en-GB"/>
                              </w:rPr>
                              <w:t>above</w:t>
                            </w:r>
                            <w:r w:rsidRPr="004E516E">
                              <w:rPr>
                                <w:rFonts w:cs="Arial"/>
                                <w:szCs w:val="18"/>
                              </w:rPr>
                              <w:t xml:space="preserve"> in men) with a proportional sex difference of </w:t>
                            </w:r>
                            <w:r w:rsidR="00F350AF" w:rsidRPr="00F350AF">
                              <w:rPr>
                                <w:rFonts w:eastAsiaTheme="minorEastAsia" w:cs="Arial"/>
                                <w:szCs w:val="18"/>
                                <w:lang w:eastAsia="en-GB"/>
                              </w:rPr>
                              <w:t>5.09%</w:t>
                            </w:r>
                            <w:r w:rsidRPr="004E516E">
                              <w:rPr>
                                <w:rFonts w:cs="Arial"/>
                                <w:szCs w:val="18"/>
                              </w:rPr>
                              <w:t xml:space="preserve"> higher in women, </w:t>
                            </w:r>
                            <w:r w:rsidR="00F350AF" w:rsidRPr="00F350AF">
                              <w:rPr>
                                <w:rFonts w:eastAsiaTheme="minorEastAsia" w:cs="Arial"/>
                                <w:szCs w:val="18"/>
                                <w:lang w:eastAsia="en-GB"/>
                              </w:rPr>
                              <w:t>lower</w:t>
                            </w:r>
                            <w:r w:rsidRPr="004E516E">
                              <w:rPr>
                                <w:rFonts w:cs="Arial"/>
                                <w:szCs w:val="18"/>
                              </w:rPr>
                              <w:t xml:space="preserve"> than the world’s average. The present annual excess mortality in </w:t>
                            </w:r>
                            <w:r w:rsidR="00F350AF" w:rsidRPr="00F350AF">
                              <w:rPr>
                                <w:rFonts w:eastAsiaTheme="minorEastAsia" w:cs="Arial"/>
                                <w:szCs w:val="18"/>
                                <w:lang w:eastAsia="en-GB"/>
                              </w:rPr>
                              <w:t>Singapore</w:t>
                            </w:r>
                            <w:r w:rsidRPr="004E516E">
                              <w:rPr>
                                <w:rFonts w:cs="Arial"/>
                                <w:szCs w:val="18"/>
                              </w:rPr>
                              <w:t xml:space="preserve">, in relation to HRS reference (feasible for all), is of </w:t>
                            </w:r>
                            <w:proofErr w:type="gramStart"/>
                            <w:r w:rsidR="00F350AF" w:rsidRPr="00F350AF">
                              <w:rPr>
                                <w:rFonts w:eastAsiaTheme="minorEastAsia" w:cs="Arial"/>
                                <w:szCs w:val="18"/>
                                <w:lang w:eastAsia="en-GB"/>
                              </w:rPr>
                              <w:t>0</w:t>
                            </w:r>
                            <w:proofErr w:type="gramEnd"/>
                            <w:r w:rsidRPr="004E516E">
                              <w:rPr>
                                <w:rFonts w:cs="Arial"/>
                                <w:szCs w:val="18"/>
                              </w:rPr>
                              <w:t xml:space="preserve"> (</w:t>
                            </w:r>
                            <w:r w:rsidR="00F350AF" w:rsidRPr="00F350AF">
                              <w:rPr>
                                <w:rFonts w:eastAsiaTheme="minorEastAsia" w:cs="Arial"/>
                                <w:szCs w:val="18"/>
                                <w:lang w:eastAsia="en-GB"/>
                              </w:rPr>
                              <w:t>0</w:t>
                            </w:r>
                            <w:r w:rsidRPr="004E516E">
                              <w:rPr>
                                <w:rFonts w:cs="Arial"/>
                                <w:szCs w:val="18"/>
                              </w:rPr>
                              <w:t xml:space="preserve"> in women and </w:t>
                            </w:r>
                            <w:r w:rsidR="00F350AF" w:rsidRPr="00F350AF">
                              <w:rPr>
                                <w:rFonts w:eastAsiaTheme="minorEastAsia" w:cs="Arial"/>
                                <w:szCs w:val="18"/>
                                <w:lang w:eastAsia="en-GB"/>
                              </w:rPr>
                              <w:t>0</w:t>
                            </w:r>
                            <w:r w:rsidRPr="004E516E">
                              <w:rPr>
                                <w:rFonts w:cs="Arial"/>
                                <w:szCs w:val="18"/>
                              </w:rPr>
                              <w:t xml:space="preserve"> in men), meaning </w:t>
                            </w:r>
                            <w:r w:rsidR="00F350AF" w:rsidRPr="00F350AF">
                              <w:rPr>
                                <w:rFonts w:eastAsiaTheme="minorEastAsia" w:cs="Arial"/>
                                <w:szCs w:val="18"/>
                                <w:lang w:eastAsia="en-GB"/>
                              </w:rPr>
                              <w:t>0.00%</w:t>
                            </w:r>
                            <w:r>
                              <w:rPr>
                                <w:rFonts w:cs="Arial"/>
                                <w:szCs w:val="18"/>
                              </w:rPr>
                              <w:t xml:space="preserve"> </w:t>
                            </w:r>
                            <w:r w:rsidRPr="004E516E">
                              <w:rPr>
                                <w:rFonts w:cs="Arial"/>
                                <w:szCs w:val="18"/>
                              </w:rPr>
                              <w:t>of all deaths (</w:t>
                            </w:r>
                            <w:r w:rsidR="00F350AF" w:rsidRPr="00F350AF">
                              <w:rPr>
                                <w:rFonts w:eastAsiaTheme="minorEastAsia" w:cs="Arial"/>
                                <w:szCs w:val="18"/>
                                <w:lang w:eastAsia="en-GB"/>
                              </w:rPr>
                              <w:t>0.00%</w:t>
                            </w:r>
                            <w:r w:rsidRPr="004E516E">
                              <w:rPr>
                                <w:rFonts w:cs="Arial"/>
                                <w:szCs w:val="18"/>
                              </w:rPr>
                              <w:t xml:space="preserve"> in women and </w:t>
                            </w:r>
                            <w:r w:rsidR="00F350AF" w:rsidRPr="00F350A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F350AF" w:rsidRPr="00F350AF">
                              <w:rPr>
                                <w:rFonts w:eastAsiaTheme="minorEastAsia" w:cs="Arial"/>
                                <w:szCs w:val="18"/>
                                <w:lang w:eastAsia="en-GB"/>
                              </w:rPr>
                              <w:t>11</w:t>
                            </w:r>
                            <w:r w:rsidRPr="004E516E">
                              <w:rPr>
                                <w:rFonts w:cs="Arial"/>
                                <w:szCs w:val="18"/>
                              </w:rPr>
                              <w:t xml:space="preserve">, </w:t>
                            </w:r>
                            <w:r w:rsidR="00F350AF" w:rsidRPr="00F350AF">
                              <w:rPr>
                                <w:rFonts w:eastAsiaTheme="minorEastAsia" w:cs="Arial"/>
                                <w:szCs w:val="18"/>
                                <w:lang w:eastAsia="en-GB"/>
                              </w:rPr>
                              <w:t>0.04%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350AF" w:rsidRPr="00F350AF">
                              <w:rPr>
                                <w:rFonts w:eastAsiaTheme="minorEastAsia" w:cs="Arial"/>
                                <w:szCs w:val="18"/>
                                <w:lang w:eastAsia="en-GB"/>
                              </w:rPr>
                              <w:t>22.54</w:t>
                            </w:r>
                            <w:r w:rsidRPr="004E516E">
                              <w:rPr>
                                <w:rFonts w:cs="Arial"/>
                                <w:szCs w:val="18"/>
                              </w:rPr>
                              <w:t xml:space="preserve"> life years, and ranks </w:t>
                            </w:r>
                            <w:r w:rsidR="00F350AF" w:rsidRPr="00F350AF">
                              <w:rPr>
                                <w:rFonts w:eastAsiaTheme="minorEastAsia" w:cs="Arial"/>
                                <w:szCs w:val="18"/>
                                <w:lang w:eastAsia="en-GB"/>
                              </w:rPr>
                              <w:t>189</w:t>
                            </w:r>
                            <w:r>
                              <w:rPr>
                                <w:rFonts w:cs="Arial"/>
                                <w:szCs w:val="18"/>
                              </w:rPr>
                              <w:t xml:space="preserve"> in the worl</w:t>
                            </w:r>
                            <w:r w:rsidRPr="004E516E">
                              <w:rPr>
                                <w:rFonts w:cs="Arial"/>
                                <w:szCs w:val="18"/>
                              </w:rPr>
                              <w:t>d.</w:t>
                            </w:r>
                          </w:p>
                          <w:p w:rsidR="00157FE5" w:rsidRDefault="00157F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57FE5" w:rsidRDefault="00157FE5" w:rsidP="00AF4B75">
                      <w:pPr>
                        <w:widowControl w:val="0"/>
                        <w:spacing w:after="0"/>
                        <w:rPr>
                          <w:rFonts w:cs="Arial"/>
                          <w:szCs w:val="18"/>
                        </w:rPr>
                      </w:pPr>
                      <w:r w:rsidRPr="004E516E">
                        <w:rPr>
                          <w:rFonts w:cs="Arial"/>
                          <w:szCs w:val="18"/>
                        </w:rPr>
                        <w:t xml:space="preserve">In summary, the equity profile of </w:t>
                      </w:r>
                      <w:proofErr w:type="gramStart"/>
                      <w:r w:rsidR="00F350AF" w:rsidRPr="00F350AF">
                        <w:rPr>
                          <w:rFonts w:eastAsiaTheme="minorEastAsia" w:cs="Arial"/>
                          <w:szCs w:val="18"/>
                          <w:lang w:eastAsia="en-GB"/>
                        </w:rPr>
                        <w:t>Singapore</w:t>
                      </w:r>
                      <w:r w:rsidRPr="004E516E">
                        <w:rPr>
                          <w:rFonts w:cs="Arial"/>
                          <w:szCs w:val="18"/>
                        </w:rPr>
                        <w:t>,</w:t>
                      </w:r>
                      <w:proofErr w:type="gramEnd"/>
                      <w:r w:rsidRPr="004E516E">
                        <w:rPr>
                          <w:rFonts w:cs="Arial"/>
                          <w:szCs w:val="18"/>
                        </w:rPr>
                        <w:t xml:space="preserve"> reveals that with </w:t>
                      </w:r>
                      <w:r w:rsidR="00F350AF" w:rsidRPr="00F350AF">
                        <w:rPr>
                          <w:rFonts w:eastAsiaTheme="minorEastAsia" w:cs="Arial"/>
                          <w:szCs w:val="18"/>
                          <w:lang w:eastAsia="en-GB"/>
                        </w:rPr>
                        <w:t>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F350AF" w:rsidRPr="00F350AF">
                        <w:rPr>
                          <w:rFonts w:eastAsiaTheme="minorEastAsia" w:cs="Arial"/>
                          <w:szCs w:val="18"/>
                          <w:lang w:eastAsia="en-GB"/>
                        </w:rPr>
                        <w:t>361%</w:t>
                      </w:r>
                      <w:r w:rsidRPr="004E516E">
                        <w:rPr>
                          <w:rFonts w:cs="Arial"/>
                          <w:szCs w:val="18"/>
                        </w:rPr>
                        <w:t xml:space="preserve"> of the global recycling threshold (</w:t>
                      </w:r>
                      <w:r w:rsidR="00F350AF" w:rsidRPr="00F350AF">
                        <w:rPr>
                          <w:rFonts w:eastAsiaTheme="minorEastAsia" w:cs="Arial"/>
                          <w:szCs w:val="18"/>
                          <w:lang w:eastAsia="en-GB"/>
                        </w:rPr>
                        <w:t>non-sustainable</w:t>
                      </w:r>
                      <w:r w:rsidRPr="004E516E">
                        <w:rPr>
                          <w:rFonts w:cs="Arial"/>
                          <w:szCs w:val="18"/>
                        </w:rPr>
                        <w:t xml:space="preserve">) and </w:t>
                      </w:r>
                      <w:r w:rsidR="00F350AF" w:rsidRPr="00F350AF">
                        <w:rPr>
                          <w:rFonts w:eastAsiaTheme="minorEastAsia" w:cs="Arial"/>
                          <w:iCs/>
                          <w:lang w:eastAsia="en-GB"/>
                        </w:rPr>
                        <w:t>also</w:t>
                      </w:r>
                      <w:r w:rsidRPr="00AF4B75">
                        <w:rPr>
                          <w:rFonts w:cs="Arial"/>
                          <w:szCs w:val="18"/>
                        </w:rPr>
                        <w:t xml:space="preserve"> </w:t>
                      </w:r>
                      <w:r w:rsidR="00F350AF" w:rsidRPr="00F350AF">
                        <w:rPr>
                          <w:rFonts w:eastAsiaTheme="minorEastAsia" w:cs="Arial"/>
                          <w:szCs w:val="18"/>
                          <w:lang w:eastAsia="en-GB"/>
                        </w:rPr>
                        <w:t>10048%</w:t>
                      </w:r>
                      <w:r w:rsidRPr="004E516E">
                        <w:rPr>
                          <w:rFonts w:cs="Arial"/>
                          <w:szCs w:val="18"/>
                        </w:rPr>
                        <w:t xml:space="preserve"> of its national recycling capacity (</w:t>
                      </w:r>
                      <w:r w:rsidR="00F350AF" w:rsidRPr="00F350A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350AF" w:rsidRPr="00F350AF">
                        <w:rPr>
                          <w:rFonts w:eastAsiaTheme="minorEastAsia" w:cs="Arial"/>
                          <w:szCs w:val="18"/>
                          <w:lang w:eastAsia="en-GB"/>
                        </w:rPr>
                        <w:t>470%</w:t>
                      </w:r>
                      <w:r w:rsidRPr="004E516E">
                        <w:rPr>
                          <w:rFonts w:cs="Arial"/>
                          <w:szCs w:val="18"/>
                        </w:rPr>
                        <w:t xml:space="preserve"> of the ethical threshold, therefore </w:t>
                      </w:r>
                      <w:r w:rsidR="00F350AF" w:rsidRPr="00F350AF">
                        <w:rPr>
                          <w:rFonts w:eastAsiaTheme="minorEastAsia" w:cs="Arial"/>
                          <w:szCs w:val="18"/>
                          <w:lang w:eastAsia="en-GB"/>
                        </w:rPr>
                        <w:t>contributing</w:t>
                      </w:r>
                      <w:r w:rsidR="00F350AF" w:rsidRPr="00F350A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F350AF" w:rsidRPr="00F350AF">
                        <w:rPr>
                          <w:rFonts w:eastAsiaTheme="minorEastAsia" w:cs="Arial"/>
                          <w:szCs w:val="18"/>
                          <w:lang w:eastAsia="en-GB"/>
                        </w:rPr>
                        <w:t>Singapore</w:t>
                      </w:r>
                      <w:r>
                        <w:rPr>
                          <w:rFonts w:cs="Arial"/>
                          <w:szCs w:val="18"/>
                        </w:rPr>
                        <w:t xml:space="preserve"> </w:t>
                      </w:r>
                      <w:r w:rsidRPr="004E516E">
                        <w:rPr>
                          <w:rFonts w:cs="Arial"/>
                          <w:szCs w:val="18"/>
                        </w:rPr>
                        <w:t>’s</w:t>
                      </w:r>
                      <w:proofErr w:type="gramEnd"/>
                      <w:r w:rsidRPr="004E516E">
                        <w:rPr>
                          <w:rFonts w:cs="Arial"/>
                          <w:szCs w:val="18"/>
                        </w:rPr>
                        <w:t xml:space="preserve"> GDP CV pc is </w:t>
                      </w:r>
                      <w:r w:rsidR="00F350AF" w:rsidRPr="00F350AF">
                        <w:rPr>
                          <w:rFonts w:eastAsiaTheme="minorEastAsia" w:cs="Arial"/>
                          <w:szCs w:val="18"/>
                          <w:lang w:eastAsia="en-GB"/>
                        </w:rPr>
                        <w:t>568%</w:t>
                      </w:r>
                      <w:r w:rsidRPr="004E516E">
                        <w:rPr>
                          <w:rFonts w:cs="Arial"/>
                          <w:szCs w:val="18"/>
                        </w:rPr>
                        <w:t xml:space="preserve"> of the international average and </w:t>
                      </w:r>
                      <w:r w:rsidR="00F350AF" w:rsidRPr="00F350AF">
                        <w:rPr>
                          <w:rFonts w:eastAsiaTheme="minorEastAsia" w:cs="Arial"/>
                          <w:szCs w:val="18"/>
                          <w:lang w:eastAsia="en-GB"/>
                        </w:rPr>
                        <w:t>1591%</w:t>
                      </w:r>
                      <w:r w:rsidRPr="004E516E">
                        <w:rPr>
                          <w:rFonts w:cs="Arial"/>
                          <w:szCs w:val="18"/>
                        </w:rPr>
                        <w:t xml:space="preserve"> of the HRS reference. Life expectancy is </w:t>
                      </w:r>
                      <w:r w:rsidR="00F350AF" w:rsidRPr="00F350AF">
                        <w:rPr>
                          <w:rFonts w:eastAsiaTheme="minorEastAsia" w:cs="Arial"/>
                          <w:szCs w:val="18"/>
                          <w:lang w:eastAsia="en-GB"/>
                        </w:rPr>
                        <w:t>10.68</w:t>
                      </w:r>
                      <w:r w:rsidRPr="004E516E">
                        <w:rPr>
                          <w:rFonts w:cs="Arial"/>
                          <w:szCs w:val="18"/>
                        </w:rPr>
                        <w:t xml:space="preserve"> years </w:t>
                      </w:r>
                      <w:r w:rsidR="00F350AF" w:rsidRPr="00F350AF">
                        <w:rPr>
                          <w:rFonts w:eastAsiaTheme="minorEastAsia" w:cs="Arial"/>
                          <w:szCs w:val="18"/>
                          <w:lang w:eastAsia="en-GB"/>
                        </w:rPr>
                        <w:t>above</w:t>
                      </w:r>
                      <w:r w:rsidRPr="004E516E">
                        <w:rPr>
                          <w:rFonts w:cs="Arial"/>
                          <w:szCs w:val="18"/>
                        </w:rPr>
                        <w:t xml:space="preserve"> the international average (</w:t>
                      </w:r>
                      <w:r w:rsidR="00F350AF" w:rsidRPr="00F350AF">
                        <w:rPr>
                          <w:rFonts w:eastAsiaTheme="minorEastAsia" w:cs="Arial"/>
                          <w:szCs w:val="18"/>
                          <w:lang w:eastAsia="en-GB"/>
                        </w:rPr>
                        <w:t>10.61</w:t>
                      </w:r>
                      <w:r w:rsidRPr="004E516E">
                        <w:rPr>
                          <w:rFonts w:cs="Arial"/>
                          <w:szCs w:val="18"/>
                        </w:rPr>
                        <w:t xml:space="preserve"> in women and </w:t>
                      </w:r>
                      <w:r w:rsidR="00F350AF" w:rsidRPr="00F350AF">
                        <w:rPr>
                          <w:rFonts w:eastAsiaTheme="minorEastAsia" w:cs="Arial"/>
                          <w:szCs w:val="18"/>
                          <w:lang w:eastAsia="en-GB"/>
                        </w:rPr>
                        <w:t>10.76</w:t>
                      </w:r>
                      <w:r w:rsidRPr="004E516E">
                        <w:rPr>
                          <w:rFonts w:cs="Arial"/>
                          <w:szCs w:val="18"/>
                        </w:rPr>
                        <w:t xml:space="preserve"> </w:t>
                      </w:r>
                      <w:r w:rsidR="00F350AF" w:rsidRPr="00F350AF">
                        <w:rPr>
                          <w:rFonts w:eastAsiaTheme="minorEastAsia" w:cs="Arial"/>
                          <w:szCs w:val="18"/>
                          <w:lang w:eastAsia="en-GB"/>
                        </w:rPr>
                        <w:t>above</w:t>
                      </w:r>
                      <w:r w:rsidRPr="004E516E">
                        <w:rPr>
                          <w:rFonts w:cs="Arial"/>
                          <w:szCs w:val="18"/>
                        </w:rPr>
                        <w:t xml:space="preserve"> in men) with a proportional sex difference of </w:t>
                      </w:r>
                      <w:r w:rsidR="00F350AF" w:rsidRPr="00F350AF">
                        <w:rPr>
                          <w:rFonts w:eastAsiaTheme="minorEastAsia" w:cs="Arial"/>
                          <w:szCs w:val="18"/>
                          <w:lang w:eastAsia="en-GB"/>
                        </w:rPr>
                        <w:t>5.09%</w:t>
                      </w:r>
                      <w:r w:rsidRPr="004E516E">
                        <w:rPr>
                          <w:rFonts w:cs="Arial"/>
                          <w:szCs w:val="18"/>
                        </w:rPr>
                        <w:t xml:space="preserve"> higher in women, </w:t>
                      </w:r>
                      <w:r w:rsidR="00F350AF" w:rsidRPr="00F350AF">
                        <w:rPr>
                          <w:rFonts w:eastAsiaTheme="minorEastAsia" w:cs="Arial"/>
                          <w:szCs w:val="18"/>
                          <w:lang w:eastAsia="en-GB"/>
                        </w:rPr>
                        <w:t>lower</w:t>
                      </w:r>
                      <w:r w:rsidRPr="004E516E">
                        <w:rPr>
                          <w:rFonts w:cs="Arial"/>
                          <w:szCs w:val="18"/>
                        </w:rPr>
                        <w:t xml:space="preserve"> than the world’s average. The present annual excess mortality in </w:t>
                      </w:r>
                      <w:r w:rsidR="00F350AF" w:rsidRPr="00F350AF">
                        <w:rPr>
                          <w:rFonts w:eastAsiaTheme="minorEastAsia" w:cs="Arial"/>
                          <w:szCs w:val="18"/>
                          <w:lang w:eastAsia="en-GB"/>
                        </w:rPr>
                        <w:t>Singapore</w:t>
                      </w:r>
                      <w:r w:rsidRPr="004E516E">
                        <w:rPr>
                          <w:rFonts w:cs="Arial"/>
                          <w:szCs w:val="18"/>
                        </w:rPr>
                        <w:t xml:space="preserve">, in relation to HRS reference (feasible for all), is of </w:t>
                      </w:r>
                      <w:proofErr w:type="gramStart"/>
                      <w:r w:rsidR="00F350AF" w:rsidRPr="00F350AF">
                        <w:rPr>
                          <w:rFonts w:eastAsiaTheme="minorEastAsia" w:cs="Arial"/>
                          <w:szCs w:val="18"/>
                          <w:lang w:eastAsia="en-GB"/>
                        </w:rPr>
                        <w:t>0</w:t>
                      </w:r>
                      <w:proofErr w:type="gramEnd"/>
                      <w:r w:rsidRPr="004E516E">
                        <w:rPr>
                          <w:rFonts w:cs="Arial"/>
                          <w:szCs w:val="18"/>
                        </w:rPr>
                        <w:t xml:space="preserve"> (</w:t>
                      </w:r>
                      <w:r w:rsidR="00F350AF" w:rsidRPr="00F350AF">
                        <w:rPr>
                          <w:rFonts w:eastAsiaTheme="minorEastAsia" w:cs="Arial"/>
                          <w:szCs w:val="18"/>
                          <w:lang w:eastAsia="en-GB"/>
                        </w:rPr>
                        <w:t>0</w:t>
                      </w:r>
                      <w:r w:rsidRPr="004E516E">
                        <w:rPr>
                          <w:rFonts w:cs="Arial"/>
                          <w:szCs w:val="18"/>
                        </w:rPr>
                        <w:t xml:space="preserve"> in women and </w:t>
                      </w:r>
                      <w:r w:rsidR="00F350AF" w:rsidRPr="00F350AF">
                        <w:rPr>
                          <w:rFonts w:eastAsiaTheme="minorEastAsia" w:cs="Arial"/>
                          <w:szCs w:val="18"/>
                          <w:lang w:eastAsia="en-GB"/>
                        </w:rPr>
                        <w:t>0</w:t>
                      </w:r>
                      <w:r w:rsidRPr="004E516E">
                        <w:rPr>
                          <w:rFonts w:cs="Arial"/>
                          <w:szCs w:val="18"/>
                        </w:rPr>
                        <w:t xml:space="preserve"> in men), meaning </w:t>
                      </w:r>
                      <w:r w:rsidR="00F350AF" w:rsidRPr="00F350AF">
                        <w:rPr>
                          <w:rFonts w:eastAsiaTheme="minorEastAsia" w:cs="Arial"/>
                          <w:szCs w:val="18"/>
                          <w:lang w:eastAsia="en-GB"/>
                        </w:rPr>
                        <w:t>0.00%</w:t>
                      </w:r>
                      <w:r>
                        <w:rPr>
                          <w:rFonts w:cs="Arial"/>
                          <w:szCs w:val="18"/>
                        </w:rPr>
                        <w:t xml:space="preserve"> </w:t>
                      </w:r>
                      <w:r w:rsidRPr="004E516E">
                        <w:rPr>
                          <w:rFonts w:cs="Arial"/>
                          <w:szCs w:val="18"/>
                        </w:rPr>
                        <w:t>of all deaths (</w:t>
                      </w:r>
                      <w:r w:rsidR="00F350AF" w:rsidRPr="00F350AF">
                        <w:rPr>
                          <w:rFonts w:eastAsiaTheme="minorEastAsia" w:cs="Arial"/>
                          <w:szCs w:val="18"/>
                          <w:lang w:eastAsia="en-GB"/>
                        </w:rPr>
                        <w:t>0.00%</w:t>
                      </w:r>
                      <w:r w:rsidRPr="004E516E">
                        <w:rPr>
                          <w:rFonts w:cs="Arial"/>
                          <w:szCs w:val="18"/>
                        </w:rPr>
                        <w:t xml:space="preserve"> in women and </w:t>
                      </w:r>
                      <w:r w:rsidR="00F350AF" w:rsidRPr="00F350A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F350AF" w:rsidRPr="00F350AF">
                        <w:rPr>
                          <w:rFonts w:eastAsiaTheme="minorEastAsia" w:cs="Arial"/>
                          <w:szCs w:val="18"/>
                          <w:lang w:eastAsia="en-GB"/>
                        </w:rPr>
                        <w:t>11</w:t>
                      </w:r>
                      <w:r w:rsidRPr="004E516E">
                        <w:rPr>
                          <w:rFonts w:cs="Arial"/>
                          <w:szCs w:val="18"/>
                        </w:rPr>
                        <w:t xml:space="preserve">, </w:t>
                      </w:r>
                      <w:r w:rsidR="00F350AF" w:rsidRPr="00F350AF">
                        <w:rPr>
                          <w:rFonts w:eastAsiaTheme="minorEastAsia" w:cs="Arial"/>
                          <w:szCs w:val="18"/>
                          <w:lang w:eastAsia="en-GB"/>
                        </w:rPr>
                        <w:t>0.04%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350AF" w:rsidRPr="00F350AF">
                        <w:rPr>
                          <w:rFonts w:eastAsiaTheme="minorEastAsia" w:cs="Arial"/>
                          <w:szCs w:val="18"/>
                          <w:lang w:eastAsia="en-GB"/>
                        </w:rPr>
                        <w:t>22.54</w:t>
                      </w:r>
                      <w:r w:rsidRPr="004E516E">
                        <w:rPr>
                          <w:rFonts w:cs="Arial"/>
                          <w:szCs w:val="18"/>
                        </w:rPr>
                        <w:t xml:space="preserve"> life years, and ranks </w:t>
                      </w:r>
                      <w:r w:rsidR="00F350AF" w:rsidRPr="00F350AF">
                        <w:rPr>
                          <w:rFonts w:eastAsiaTheme="minorEastAsia" w:cs="Arial"/>
                          <w:szCs w:val="18"/>
                          <w:lang w:eastAsia="en-GB"/>
                        </w:rPr>
                        <w:t>189</w:t>
                      </w:r>
                      <w:r>
                        <w:rPr>
                          <w:rFonts w:cs="Arial"/>
                          <w:szCs w:val="18"/>
                        </w:rPr>
                        <w:t xml:space="preserve"> in the worl</w:t>
                      </w:r>
                      <w:r w:rsidRPr="004E516E">
                        <w:rPr>
                          <w:rFonts w:cs="Arial"/>
                          <w:szCs w:val="18"/>
                        </w:rPr>
                        <w:t>d.</w:t>
                      </w:r>
                    </w:p>
                    <w:p w:rsidR="00157FE5" w:rsidRDefault="00157FE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405" w:rsidRDefault="00E60405" w:rsidP="00132816">
      <w:pPr>
        <w:spacing w:after="0" w:line="240" w:lineRule="auto"/>
      </w:pPr>
      <w:r>
        <w:separator/>
      </w:r>
    </w:p>
  </w:endnote>
  <w:endnote w:type="continuationSeparator" w:id="0">
    <w:p w:rsidR="00E60405" w:rsidRDefault="00E6040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405" w:rsidRDefault="00E60405" w:rsidP="00132816">
      <w:pPr>
        <w:spacing w:after="0" w:line="240" w:lineRule="auto"/>
      </w:pPr>
      <w:r>
        <w:separator/>
      </w:r>
    </w:p>
  </w:footnote>
  <w:footnote w:type="continuationSeparator" w:id="0">
    <w:p w:rsidR="00E60405" w:rsidRDefault="00E60405" w:rsidP="00132816">
      <w:pPr>
        <w:spacing w:after="0" w:line="240" w:lineRule="auto"/>
      </w:pPr>
      <w:r>
        <w:continuationSeparator/>
      </w:r>
    </w:p>
  </w:footnote>
  <w:footnote w:id="1">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57FE5" w:rsidRPr="00DD01AF" w:rsidRDefault="00157FE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57FE5" w:rsidRPr="007754E9" w:rsidRDefault="00157FE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57FE5" w:rsidRPr="007754E9" w:rsidRDefault="00157FE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57FE5" w:rsidRPr="00FF618F" w:rsidRDefault="00157FE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57FE5" w:rsidRPr="00FF618F" w:rsidRDefault="00157FE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57FE5" w:rsidRDefault="00157F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2E4C"/>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405"/>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350AF"/>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C64D9A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52CE-DAB7-424C-B47F-8609B0DB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2021-12-28T18:07:00Z</dcterms:created>
  <dcterms:modified xsi:type="dcterms:W3CDTF">2021-12-28T18:07:00Z</dcterms:modified>
</cp:coreProperties>
</file>