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53106F" w:rsidRPr="0053106F">
        <w:t>Ireland</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w:t>
      </w:r>
      <w:r w:rsidR="00BB79D1">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3106F" w:rsidRPr="0053106F">
        <w:rPr>
          <w:szCs w:val="18"/>
          <w:lang w:eastAsia="en-GB"/>
        </w:rPr>
        <w:t>Ireland</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C2F8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53106F" w:rsidRPr="0053106F">
        <w:rPr>
          <w:rFonts w:cs="Arial"/>
          <w:szCs w:val="18"/>
          <w:lang w:eastAsia="en-GB"/>
        </w:rPr>
        <w:t>Ireland</w:t>
      </w:r>
      <w:r w:rsidRPr="000169D1">
        <w:rPr>
          <w:rFonts w:cs="Arial"/>
          <w:szCs w:val="18"/>
        </w:rPr>
        <w:t xml:space="preserve"> has a bio capacity</w:t>
      </w:r>
      <w:r w:rsidR="00697F5B" w:rsidRPr="000169D1">
        <w:rPr>
          <w:rFonts w:cs="Arial"/>
          <w:szCs w:val="18"/>
        </w:rPr>
        <w:t xml:space="preserve"> </w:t>
      </w:r>
      <w:r w:rsidR="0053106F" w:rsidRPr="0053106F">
        <w:rPr>
          <w:rFonts w:eastAsiaTheme="minorEastAsia" w:cs="Arial"/>
          <w:szCs w:val="18"/>
          <w:lang w:eastAsia="en-GB"/>
        </w:rPr>
        <w:t>above its neighbour</w:t>
      </w:r>
      <w:r w:rsidR="0053106F" w:rsidRPr="0053106F">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53106F" w:rsidRPr="0053106F">
        <w:rPr>
          <w:rFonts w:eastAsiaTheme="minorEastAsia" w:cs="Arial"/>
          <w:szCs w:val="18"/>
          <w:lang w:eastAsia="en-GB"/>
        </w:rPr>
        <w:t>United</w:t>
      </w:r>
      <w:r w:rsidR="0053106F" w:rsidRPr="0053106F">
        <w:rPr>
          <w:rFonts w:ascii="Calibri" w:eastAsiaTheme="minorEastAsia" w:hAnsi="Calibri" w:cs="Calibri"/>
          <w:color w:val="000000"/>
          <w:sz w:val="22"/>
          <w:lang w:eastAsia="en-GB"/>
        </w:rPr>
        <w:t xml:space="preserve"> Kingdom</w:t>
      </w:r>
      <w:r w:rsidR="005D78C1" w:rsidRPr="000169D1">
        <w:rPr>
          <w:rFonts w:cs="Arial"/>
          <w:szCs w:val="18"/>
        </w:rPr>
        <w:t xml:space="preserve"> and </w:t>
      </w:r>
      <w:r w:rsidR="0053106F" w:rsidRPr="0053106F">
        <w:rPr>
          <w:rFonts w:eastAsiaTheme="minorEastAsia" w:cs="Arial"/>
          <w:szCs w:val="18"/>
          <w:lang w:eastAsia="en-GB"/>
        </w:rPr>
        <w:t>France</w:t>
      </w:r>
      <w:r w:rsidR="005D78C1" w:rsidRPr="000169D1">
        <w:rPr>
          <w:rFonts w:cs="Arial"/>
          <w:szCs w:val="18"/>
        </w:rPr>
        <w:t xml:space="preserve">, </w:t>
      </w:r>
      <w:r w:rsidRPr="000169D1">
        <w:rPr>
          <w:rFonts w:cs="Arial"/>
          <w:szCs w:val="18"/>
        </w:rPr>
        <w:t xml:space="preserve">and economic power (estimated though GDP CV) </w:t>
      </w:r>
      <w:r w:rsidR="0053106F" w:rsidRPr="0053106F">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53106F" w:rsidRPr="0053106F">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53106F" w:rsidRPr="0053106F">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C2F85"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53106F" w:rsidRPr="0053106F">
        <w:rPr>
          <w:rFonts w:eastAsiaTheme="minorEastAsia" w:cs="Arial"/>
          <w:szCs w:val="18"/>
          <w:lang w:eastAsia="en-GB"/>
        </w:rPr>
        <w:t>Denmark</w:t>
      </w:r>
      <w:r w:rsidRPr="00C148B4">
        <w:rPr>
          <w:rFonts w:cs="Arial"/>
          <w:szCs w:val="18"/>
        </w:rPr>
        <w:t xml:space="preserve"> and </w:t>
      </w:r>
      <w:r w:rsidR="0053106F" w:rsidRPr="0053106F">
        <w:rPr>
          <w:rFonts w:eastAsiaTheme="minorEastAsia" w:cs="Arial"/>
          <w:szCs w:val="18"/>
          <w:lang w:eastAsia="en-GB"/>
        </w:rPr>
        <w:t>United</w:t>
      </w:r>
      <w:r w:rsidR="0053106F" w:rsidRPr="0053106F">
        <w:rPr>
          <w:rFonts w:ascii="Calibri" w:eastAsiaTheme="minorEastAsia" w:hAnsi="Calibri" w:cs="Calibri"/>
          <w:color w:val="000000"/>
          <w:sz w:val="22"/>
          <w:lang w:eastAsia="en-GB"/>
        </w:rPr>
        <w:t xml:space="preserve"> States</w:t>
      </w:r>
      <w:r w:rsidRPr="00C148B4">
        <w:rPr>
          <w:rFonts w:cs="Arial"/>
          <w:szCs w:val="18"/>
        </w:rPr>
        <w:t xml:space="preserve">. </w:t>
      </w:r>
      <w:r w:rsidR="0053106F" w:rsidRPr="0053106F">
        <w:rPr>
          <w:rFonts w:cs="Arial"/>
          <w:szCs w:val="18"/>
          <w:lang w:eastAsia="en-GB"/>
        </w:rPr>
        <w:t>Ireland</w:t>
      </w:r>
      <w:r w:rsidR="000169D1">
        <w:rPr>
          <w:rFonts w:cs="Arial"/>
          <w:szCs w:val="18"/>
        </w:rPr>
        <w:t xml:space="preserve"> </w:t>
      </w:r>
      <w:r w:rsidR="00EB2495" w:rsidRPr="00C148B4">
        <w:rPr>
          <w:rFonts w:cs="Arial"/>
          <w:szCs w:val="18"/>
        </w:rPr>
        <w:t xml:space="preserve">has a life expectancy at birth </w:t>
      </w:r>
      <w:r w:rsidR="0053106F" w:rsidRPr="0053106F">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C2F85">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3106F" w:rsidRPr="0053106F">
        <w:rPr>
          <w:rFonts w:eastAsiaTheme="minorEastAsia" w:cs="Arial"/>
          <w:szCs w:val="18"/>
          <w:lang w:eastAsia="en-GB"/>
        </w:rPr>
        <w:t>Ireland</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3106F" w:rsidRPr="0053106F">
        <w:rPr>
          <w:rFonts w:eastAsiaTheme="minorEastAsia" w:cs="Arial"/>
          <w:szCs w:val="18"/>
          <w:lang w:eastAsia="en-GB"/>
        </w:rPr>
        <w:t>Ireland</w:t>
      </w:r>
      <w:r w:rsidRPr="003C30ED">
        <w:rPr>
          <w:rFonts w:cs="Arial"/>
          <w:szCs w:val="18"/>
        </w:rPr>
        <w:t xml:space="preserve"> is </w:t>
      </w:r>
      <w:r w:rsidR="0053106F" w:rsidRPr="0053106F">
        <w:rPr>
          <w:rFonts w:eastAsiaTheme="minorEastAsia" w:cs="Arial"/>
          <w:szCs w:val="18"/>
          <w:lang w:eastAsia="en-GB"/>
        </w:rPr>
        <w:t>207%</w:t>
      </w:r>
      <w:r w:rsidRPr="003C30ED">
        <w:rPr>
          <w:rFonts w:cs="Arial"/>
          <w:szCs w:val="18"/>
        </w:rPr>
        <w:t xml:space="preserve"> of the world average</w:t>
      </w:r>
      <w:r w:rsidR="00B418EB" w:rsidRPr="003C30ED">
        <w:rPr>
          <w:rFonts w:cs="Arial"/>
          <w:szCs w:val="18"/>
        </w:rPr>
        <w:t xml:space="preserve">, hence being </w:t>
      </w:r>
      <w:r w:rsidR="0053106F" w:rsidRPr="0053106F">
        <w:rPr>
          <w:rFonts w:eastAsiaTheme="minorEastAsia" w:cs="Arial"/>
          <w:szCs w:val="18"/>
          <w:lang w:eastAsia="en-GB"/>
        </w:rPr>
        <w:t>non</w:t>
      </w:r>
      <w:r w:rsidR="0053106F" w:rsidRPr="0053106F">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53106F" w:rsidRPr="0053106F">
        <w:rPr>
          <w:rFonts w:eastAsiaTheme="minorEastAsia" w:cs="Arial"/>
          <w:szCs w:val="18"/>
          <w:lang w:eastAsia="en-GB"/>
        </w:rPr>
        <w:t>Ireland</w:t>
      </w:r>
      <w:bookmarkEnd w:id="2"/>
      <w:r w:rsidR="00B418EB" w:rsidRPr="003C30ED">
        <w:rPr>
          <w:rFonts w:cs="Arial"/>
          <w:szCs w:val="18"/>
        </w:rPr>
        <w:t xml:space="preserve"> is </w:t>
      </w:r>
      <w:r w:rsidR="0053106F" w:rsidRPr="0053106F">
        <w:rPr>
          <w:rFonts w:eastAsiaTheme="minorEastAsia" w:cs="Arial"/>
          <w:szCs w:val="18"/>
          <w:lang w:eastAsia="en-GB"/>
        </w:rPr>
        <w:t>184%</w:t>
      </w:r>
      <w:r w:rsidR="00C443DA" w:rsidRPr="003C30ED">
        <w:rPr>
          <w:rFonts w:cs="Arial"/>
          <w:szCs w:val="18"/>
        </w:rPr>
        <w:t xml:space="preserve"> of the international average and </w:t>
      </w:r>
      <w:r w:rsidR="0053106F" w:rsidRPr="0053106F">
        <w:rPr>
          <w:rFonts w:eastAsiaTheme="minorEastAsia" w:cs="Arial"/>
          <w:szCs w:val="18"/>
          <w:lang w:eastAsia="en-GB"/>
        </w:rPr>
        <w:t>315%</w:t>
      </w:r>
      <w:r w:rsidR="00C443DA" w:rsidRPr="003C30ED">
        <w:rPr>
          <w:rFonts w:cs="Arial"/>
          <w:szCs w:val="18"/>
        </w:rPr>
        <w:t xml:space="preserve"> of the recycling threshold, hence ecologically </w:t>
      </w:r>
      <w:r w:rsidR="0053106F" w:rsidRPr="0053106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53106F" w:rsidRPr="0053106F">
        <w:rPr>
          <w:rFonts w:eastAsiaTheme="minorEastAsia" w:cs="Arial"/>
          <w:szCs w:val="18"/>
          <w:lang w:eastAsia="en-GB"/>
        </w:rPr>
        <w:t>Ireland</w:t>
      </w:r>
      <w:r w:rsidR="00C443DA" w:rsidRPr="003C30ED">
        <w:rPr>
          <w:rFonts w:cs="Arial"/>
          <w:szCs w:val="18"/>
        </w:rPr>
        <w:t xml:space="preserve"> is </w:t>
      </w:r>
      <w:r w:rsidR="0053106F" w:rsidRPr="0053106F">
        <w:rPr>
          <w:rFonts w:eastAsiaTheme="minorEastAsia" w:cs="Arial"/>
          <w:szCs w:val="18"/>
          <w:lang w:eastAsia="en-GB"/>
        </w:rPr>
        <w:t>152%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53106F" w:rsidRPr="0053106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53106F" w:rsidRPr="0053106F">
        <w:rPr>
          <w:rFonts w:eastAsiaTheme="minorEastAsia" w:cs="Arial"/>
          <w:szCs w:val="18"/>
          <w:lang w:eastAsia="en-GB"/>
        </w:rPr>
        <w:t>165%</w:t>
      </w:r>
      <w:r w:rsidR="00691D14" w:rsidRPr="003C30ED">
        <w:rPr>
          <w:rFonts w:cs="Arial"/>
          <w:szCs w:val="18"/>
        </w:rPr>
        <w:t xml:space="preserve"> of the international level and </w:t>
      </w:r>
      <w:r w:rsidR="0053106F" w:rsidRPr="0053106F">
        <w:rPr>
          <w:rFonts w:eastAsiaTheme="minorEastAsia" w:cs="Arial"/>
          <w:szCs w:val="18"/>
          <w:lang w:eastAsia="en-GB"/>
        </w:rPr>
        <w:t>424%</w:t>
      </w:r>
      <w:r w:rsidR="00691D14" w:rsidRPr="003C30ED">
        <w:rPr>
          <w:rFonts w:cs="Arial"/>
          <w:szCs w:val="18"/>
        </w:rPr>
        <w:t xml:space="preserve"> of the ethical threshold, therefore </w:t>
      </w:r>
      <w:r w:rsidR="0053106F" w:rsidRPr="0053106F">
        <w:rPr>
          <w:rFonts w:eastAsiaTheme="minorEastAsia" w:cs="Arial"/>
          <w:szCs w:val="18"/>
          <w:lang w:eastAsia="en-GB"/>
        </w:rPr>
        <w:t>contributing</w:t>
      </w:r>
      <w:r w:rsidR="0053106F" w:rsidRPr="0053106F">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53106F" w:rsidRPr="0053106F">
        <w:rPr>
          <w:rFonts w:cs="Arial"/>
          <w:szCs w:val="18"/>
          <w:lang w:eastAsia="en-GB"/>
        </w:rPr>
        <w:t>Ireland</w:t>
      </w:r>
      <w:r w:rsidRPr="0040139C">
        <w:rPr>
          <w:rFonts w:cs="Arial"/>
          <w:szCs w:val="18"/>
        </w:rPr>
        <w:t xml:space="preserve">s GDP CV pc is </w:t>
      </w:r>
      <w:r w:rsidR="0053106F" w:rsidRPr="0053106F">
        <w:rPr>
          <w:rFonts w:eastAsiaTheme="minorEastAsia" w:cs="Arial"/>
          <w:szCs w:val="18"/>
          <w:lang w:eastAsia="en-GB"/>
        </w:rPr>
        <w:t>666%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53106F" w:rsidRPr="0053106F">
        <w:rPr>
          <w:rFonts w:eastAsiaTheme="minorEastAsia" w:cs="Arial"/>
          <w:szCs w:val="18"/>
          <w:lang w:eastAsia="en-GB"/>
        </w:rPr>
        <w:t>non</w:t>
      </w:r>
      <w:r w:rsidR="0053106F" w:rsidRPr="0053106F">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53106F" w:rsidRPr="0053106F">
        <w:rPr>
          <w:rFonts w:eastAsiaTheme="minorEastAsia" w:cs="Arial"/>
          <w:szCs w:val="18"/>
          <w:lang w:eastAsia="en-GB"/>
        </w:rPr>
        <w:t>1866%</w:t>
      </w:r>
      <w:r w:rsidRPr="0040139C">
        <w:rPr>
          <w:rFonts w:cs="Arial"/>
          <w:szCs w:val="18"/>
        </w:rPr>
        <w:t xml:space="preserve"> of the HRS reference. </w:t>
      </w:r>
      <w:r w:rsidR="0091495E" w:rsidRPr="0040139C">
        <w:rPr>
          <w:rFonts w:cs="Arial"/>
          <w:szCs w:val="18"/>
        </w:rPr>
        <w:t xml:space="preserve">Its cumulative wealth pcy is </w:t>
      </w:r>
      <w:r w:rsidR="0053106F" w:rsidRPr="0053106F">
        <w:rPr>
          <w:rFonts w:eastAsiaTheme="minorEastAsia" w:cs="Arial"/>
          <w:szCs w:val="18"/>
          <w:lang w:eastAsia="en-GB"/>
        </w:rPr>
        <w:t>403%</w:t>
      </w:r>
      <w:r w:rsidR="0091495E" w:rsidRPr="0040139C">
        <w:rPr>
          <w:rFonts w:cs="Arial"/>
          <w:szCs w:val="18"/>
        </w:rPr>
        <w:t xml:space="preserve"> of the international average and </w:t>
      </w:r>
      <w:r w:rsidR="0053106F" w:rsidRPr="0053106F">
        <w:rPr>
          <w:rFonts w:eastAsiaTheme="minorEastAsia" w:cs="Arial"/>
          <w:szCs w:val="18"/>
          <w:lang w:eastAsia="en-GB"/>
        </w:rPr>
        <w:t>1411%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3106F" w:rsidRPr="0053106F">
        <w:rPr>
          <w:rFonts w:eastAsiaTheme="minorEastAsia" w:cs="Arial"/>
          <w:szCs w:val="18"/>
          <w:lang w:eastAsia="en-GB"/>
        </w:rPr>
        <w:t>Ireland</w:t>
      </w:r>
      <w:r w:rsidRPr="00691D14">
        <w:rPr>
          <w:rFonts w:cs="Arial"/>
          <w:szCs w:val="18"/>
        </w:rPr>
        <w:t xml:space="preserve"> is </w:t>
      </w:r>
      <w:r w:rsidR="0053106F" w:rsidRPr="0053106F">
        <w:rPr>
          <w:rFonts w:eastAsiaTheme="minorEastAsia" w:cs="Arial"/>
          <w:szCs w:val="18"/>
          <w:lang w:eastAsia="en-GB"/>
        </w:rPr>
        <w:t>9.56</w:t>
      </w:r>
      <w:r w:rsidRPr="00691D14">
        <w:rPr>
          <w:rFonts w:cs="Arial"/>
          <w:szCs w:val="18"/>
        </w:rPr>
        <w:t xml:space="preserve"> years </w:t>
      </w:r>
      <w:r w:rsidR="0053106F" w:rsidRPr="0053106F">
        <w:rPr>
          <w:rFonts w:eastAsiaTheme="minorEastAsia" w:cs="Arial"/>
          <w:szCs w:val="18"/>
          <w:lang w:eastAsia="en-GB"/>
        </w:rPr>
        <w:t>above</w:t>
      </w:r>
      <w:r w:rsidRPr="00691D14">
        <w:rPr>
          <w:rFonts w:cs="Arial"/>
          <w:szCs w:val="18"/>
        </w:rPr>
        <w:t xml:space="preserve"> the international average (</w:t>
      </w:r>
      <w:r w:rsidR="0053106F" w:rsidRPr="0053106F">
        <w:rPr>
          <w:rFonts w:eastAsiaTheme="minorEastAsia" w:cs="Arial"/>
          <w:szCs w:val="18"/>
          <w:lang w:eastAsia="en-GB"/>
        </w:rPr>
        <w:t>9.21</w:t>
      </w:r>
      <w:r w:rsidRPr="00691D14">
        <w:rPr>
          <w:rFonts w:cs="Arial"/>
          <w:szCs w:val="18"/>
        </w:rPr>
        <w:t xml:space="preserve"> in women and </w:t>
      </w:r>
      <w:r w:rsidR="0053106F" w:rsidRPr="0053106F">
        <w:rPr>
          <w:rFonts w:eastAsiaTheme="minorEastAsia" w:cs="Arial"/>
          <w:szCs w:val="18"/>
          <w:lang w:eastAsia="en-GB"/>
        </w:rPr>
        <w:t>9.90</w:t>
      </w:r>
      <w:r w:rsidRPr="00691D14">
        <w:rPr>
          <w:rFonts w:cs="Arial"/>
          <w:szCs w:val="18"/>
        </w:rPr>
        <w:t xml:space="preserve"> </w:t>
      </w:r>
      <w:r w:rsidR="0053106F" w:rsidRPr="0053106F">
        <w:rPr>
          <w:rFonts w:eastAsiaTheme="minorEastAsia" w:cs="Arial"/>
          <w:szCs w:val="18"/>
          <w:lang w:eastAsia="en-GB"/>
        </w:rPr>
        <w:t>above</w:t>
      </w:r>
      <w:r w:rsidRPr="00691D14">
        <w:rPr>
          <w:rFonts w:cs="Arial"/>
          <w:szCs w:val="18"/>
        </w:rPr>
        <w:t xml:space="preserve"> in men) and </w:t>
      </w:r>
      <w:r w:rsidR="0053106F" w:rsidRPr="0053106F">
        <w:rPr>
          <w:rFonts w:eastAsiaTheme="minorEastAsia" w:cs="Arial"/>
          <w:szCs w:val="18"/>
          <w:lang w:eastAsia="en-GB"/>
        </w:rPr>
        <w:t>5.49</w:t>
      </w:r>
      <w:r w:rsidRPr="00691D14">
        <w:rPr>
          <w:rFonts w:cs="Arial"/>
          <w:szCs w:val="18"/>
        </w:rPr>
        <w:t xml:space="preserve"> years </w:t>
      </w:r>
      <w:r w:rsidR="0053106F" w:rsidRPr="0053106F">
        <w:rPr>
          <w:rFonts w:eastAsiaTheme="minorEastAsia" w:cs="Arial"/>
          <w:szCs w:val="18"/>
          <w:lang w:eastAsia="en-GB"/>
        </w:rPr>
        <w:t>above</w:t>
      </w:r>
      <w:r w:rsidRPr="00691D14">
        <w:rPr>
          <w:rFonts w:cs="Arial"/>
          <w:szCs w:val="18"/>
        </w:rPr>
        <w:t xml:space="preserve"> the HRS level (</w:t>
      </w:r>
      <w:r w:rsidR="0053106F" w:rsidRPr="0053106F">
        <w:rPr>
          <w:rFonts w:eastAsiaTheme="minorEastAsia" w:cs="Arial"/>
          <w:szCs w:val="18"/>
          <w:lang w:eastAsia="en-GB"/>
        </w:rPr>
        <w:t>3.92</w:t>
      </w:r>
      <w:r w:rsidRPr="00691D14">
        <w:rPr>
          <w:rFonts w:cs="Arial"/>
          <w:szCs w:val="18"/>
        </w:rPr>
        <w:t xml:space="preserve"> </w:t>
      </w:r>
      <w:r w:rsidR="0053106F" w:rsidRPr="0053106F">
        <w:rPr>
          <w:rFonts w:eastAsiaTheme="minorEastAsia" w:cs="Arial"/>
          <w:szCs w:val="18"/>
          <w:lang w:eastAsia="en-GB"/>
        </w:rPr>
        <w:t>above</w:t>
      </w:r>
      <w:r w:rsidRPr="00691D14">
        <w:rPr>
          <w:rFonts w:cs="Arial"/>
          <w:szCs w:val="18"/>
        </w:rPr>
        <w:t xml:space="preserve"> in women and </w:t>
      </w:r>
      <w:r w:rsidR="0053106F" w:rsidRPr="0053106F">
        <w:rPr>
          <w:rFonts w:eastAsiaTheme="minorEastAsia" w:cs="Arial"/>
          <w:szCs w:val="18"/>
          <w:lang w:eastAsia="en-GB"/>
        </w:rPr>
        <w:t>7.06</w:t>
      </w:r>
      <w:r w:rsidRPr="00691D14">
        <w:rPr>
          <w:rFonts w:cs="Arial"/>
          <w:szCs w:val="18"/>
        </w:rPr>
        <w:t xml:space="preserve"> </w:t>
      </w:r>
      <w:r w:rsidR="0053106F" w:rsidRPr="0053106F">
        <w:rPr>
          <w:rFonts w:eastAsiaTheme="minorEastAsia" w:cs="Arial"/>
          <w:szCs w:val="18"/>
          <w:lang w:eastAsia="en-GB"/>
        </w:rPr>
        <w:t>above</w:t>
      </w:r>
      <w:r w:rsidR="00BB1CDC" w:rsidRPr="00691D14">
        <w:rPr>
          <w:rFonts w:cs="Arial"/>
          <w:szCs w:val="18"/>
        </w:rPr>
        <w:t xml:space="preserve"> in men) with a proportional sex difference of </w:t>
      </w:r>
      <w:r w:rsidR="0053106F" w:rsidRPr="0053106F">
        <w:rPr>
          <w:rFonts w:eastAsiaTheme="minorEastAsia" w:cs="Arial"/>
          <w:szCs w:val="18"/>
          <w:lang w:eastAsia="en-GB"/>
        </w:rPr>
        <w:t>4.52%</w:t>
      </w:r>
      <w:r w:rsidR="00BB1CDC" w:rsidRPr="00691D14">
        <w:rPr>
          <w:rFonts w:cs="Arial"/>
          <w:szCs w:val="18"/>
        </w:rPr>
        <w:t xml:space="preserve">, </w:t>
      </w:r>
      <w:r w:rsidR="0053106F" w:rsidRPr="0053106F">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8C2F85">
        <w:rPr>
          <w:rFonts w:eastAsiaTheme="minorEastAsia" w:cs="Arial"/>
          <w:szCs w:val="18"/>
          <w:lang w:eastAsia="en-GB"/>
        </w:rPr>
        <w:t>Irela</w:t>
      </w:r>
      <w:r w:rsidRPr="00A73A23">
        <w:rPr>
          <w:rFonts w:eastAsiaTheme="minorEastAsia" w:cs="Arial"/>
          <w:szCs w:val="18"/>
          <w:lang w:eastAsia="en-GB"/>
        </w:rPr>
        <w:t>n</w:t>
      </w:r>
      <w:r w:rsidR="008C2F85">
        <w:rPr>
          <w:rFonts w:eastAsiaTheme="minorEastAsia" w:cs="Arial"/>
          <w:szCs w:val="18"/>
          <w:lang w:eastAsia="en-GB"/>
        </w:rPr>
        <w:t>d</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w:t>
      </w:r>
      <w:r w:rsidR="00BB79D1">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C2F85"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3</w:t>
      </w:r>
      <w:r w:rsidR="00BB79D1">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C2F85"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4</w:t>
      </w:r>
      <w:r w:rsidR="00BB79D1">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C2F85"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3106F" w:rsidRPr="0053106F">
        <w:rPr>
          <w:rFonts w:eastAsiaTheme="minorEastAsia" w:cs="Arial"/>
          <w:i w:val="0"/>
          <w:iCs w:val="0"/>
          <w:color w:val="1F4E79" w:themeColor="accent1" w:themeShade="80"/>
          <w:lang w:eastAsia="en-GB"/>
        </w:rPr>
        <w:t>Ireland</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53106F" w:rsidRPr="0053106F">
        <w:rPr>
          <w:rFonts w:eastAsiaTheme="minorEastAsia" w:cs="Arial"/>
          <w:i w:val="0"/>
          <w:iCs w:val="0"/>
          <w:color w:val="1F4E79" w:themeColor="accent1" w:themeShade="80"/>
          <w:lang w:eastAsia="en-GB"/>
        </w:rPr>
        <w:t>non</w:t>
      </w:r>
      <w:r w:rsidR="0053106F" w:rsidRPr="0053106F">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3106F" w:rsidRPr="0053106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3106F" w:rsidRPr="0053106F">
        <w:rPr>
          <w:rFonts w:eastAsiaTheme="minorEastAsia" w:cs="Arial"/>
          <w:i w:val="0"/>
          <w:iCs w:val="0"/>
          <w:color w:val="1F4E79" w:themeColor="accent1" w:themeShade="80"/>
          <w:lang w:eastAsia="en-GB"/>
        </w:rPr>
        <w:t>contributing</w:t>
      </w:r>
      <w:r w:rsidR="0053106F" w:rsidRPr="0053106F">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3106F" w:rsidRPr="0053106F">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53106F" w:rsidRPr="0053106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1109B5">
        <w:fldChar w:fldCharType="begin"/>
      </w:r>
      <w:r w:rsidR="001109B5">
        <w:instrText xml:space="preserve"> SEQ Figure \* ARABIC </w:instrText>
      </w:r>
      <w:r w:rsidR="001109B5">
        <w:fldChar w:fldCharType="separate"/>
      </w:r>
      <w:r w:rsidR="00BB79D1">
        <w:rPr>
          <w:noProof/>
        </w:rPr>
        <w:t>5</w:t>
      </w:r>
      <w:r w:rsidR="001109B5">
        <w:rPr>
          <w:noProof/>
        </w:rPr>
        <w:fldChar w:fldCharType="end"/>
      </w:r>
      <w:r>
        <w:t xml:space="preserve"> </w:t>
      </w:r>
      <w:r w:rsidRPr="00E55A99">
        <w:t>GDP CV pcy vs international average, dignity and excess thresholds 1961-2020</w:t>
      </w:r>
    </w:p>
    <w:p w:rsidR="00AD744D" w:rsidRDefault="001109B5"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53106F" w:rsidRPr="0053106F">
        <w:rPr>
          <w:rFonts w:eastAsiaTheme="minorEastAsia" w:cs="Arial"/>
          <w:iCs/>
          <w:szCs w:val="18"/>
          <w:lang w:eastAsia="en-GB"/>
        </w:rPr>
        <w:t>Ireland</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53106F" w:rsidRPr="0053106F">
        <w:rPr>
          <w:rFonts w:eastAsiaTheme="minorEastAsia" w:cs="Arial"/>
          <w:iCs/>
          <w:szCs w:val="18"/>
          <w:lang w:eastAsia="en-GB"/>
        </w:rPr>
        <w:t>Ireland</w:t>
      </w:r>
      <w:r w:rsidR="00597E52" w:rsidRPr="00597E52">
        <w:rPr>
          <w:rFonts w:cs="Arial"/>
          <w:szCs w:val="18"/>
        </w:rPr>
        <w:t xml:space="preserve"> is $</w:t>
      </w:r>
      <w:r w:rsidR="0053106F" w:rsidRPr="0053106F">
        <w:rPr>
          <w:rFonts w:eastAsiaTheme="minorEastAsia" w:cs="Arial"/>
          <w:szCs w:val="18"/>
          <w:lang w:eastAsia="en-GB"/>
        </w:rPr>
        <w:t>281246201597</w:t>
      </w:r>
      <w:r w:rsidR="00597E52" w:rsidRPr="00597E52">
        <w:rPr>
          <w:rFonts w:cs="Arial"/>
          <w:szCs w:val="18"/>
        </w:rPr>
        <w:t xml:space="preserve">, </w:t>
      </w:r>
      <w:r w:rsidR="0053106F" w:rsidRPr="0053106F">
        <w:rPr>
          <w:rFonts w:eastAsiaTheme="minorEastAsia" w:cs="Arial"/>
          <w:i/>
          <w:iCs/>
          <w:szCs w:val="18"/>
          <w:lang w:eastAsia="en-GB"/>
        </w:rPr>
        <w:t>0.3442%</w:t>
      </w:r>
      <w:r w:rsidR="00597E52" w:rsidRPr="00597E52">
        <w:rPr>
          <w:rFonts w:cs="Arial"/>
          <w:szCs w:val="18"/>
        </w:rPr>
        <w:t xml:space="preserve"> of the world’s GDP (while being </w:t>
      </w:r>
      <w:r w:rsidR="0053106F" w:rsidRPr="0053106F">
        <w:rPr>
          <w:rFonts w:eastAsiaTheme="minorEastAsia" w:cs="Arial"/>
          <w:i/>
          <w:iCs/>
          <w:szCs w:val="18"/>
          <w:lang w:eastAsia="en-GB"/>
        </w:rPr>
        <w:t>0.0643%</w:t>
      </w:r>
      <w:r w:rsidR="00597E52" w:rsidRPr="00597E52">
        <w:rPr>
          <w:rFonts w:cs="Arial"/>
          <w:szCs w:val="18"/>
        </w:rPr>
        <w:t xml:space="preserve"> of the world’s population), which translates in GDP pc $</w:t>
      </w:r>
      <w:r w:rsidR="0053106F" w:rsidRPr="0053106F">
        <w:rPr>
          <w:rFonts w:eastAsiaTheme="minorEastAsia" w:cs="Arial"/>
          <w:szCs w:val="18"/>
          <w:lang w:eastAsia="en-GB"/>
        </w:rPr>
        <w:t>73006</w:t>
      </w:r>
      <w:r w:rsidR="00597E52" w:rsidRPr="00597E52">
        <w:rPr>
          <w:rFonts w:cs="Arial"/>
          <w:szCs w:val="18"/>
        </w:rPr>
        <w:t xml:space="preserve">pcy, as mentioned above, </w:t>
      </w:r>
      <w:r w:rsidR="0053106F" w:rsidRPr="0053106F">
        <w:rPr>
          <w:rFonts w:eastAsiaTheme="minorEastAsia" w:cs="Arial"/>
          <w:szCs w:val="18"/>
          <w:lang w:eastAsia="en-GB"/>
        </w:rPr>
        <w:t>666%</w:t>
      </w:r>
      <w:r w:rsidR="00597E52" w:rsidRPr="00597E52">
        <w:rPr>
          <w:rFonts w:cs="Arial"/>
          <w:szCs w:val="18"/>
        </w:rPr>
        <w:t xml:space="preserve"> of the international average and </w:t>
      </w:r>
      <w:r w:rsidR="0053106F" w:rsidRPr="0053106F">
        <w:rPr>
          <w:rFonts w:eastAsiaTheme="minorEastAsia" w:cs="Arial"/>
          <w:szCs w:val="18"/>
          <w:lang w:eastAsia="en-GB"/>
        </w:rPr>
        <w:t>1866%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6</w:t>
      </w:r>
      <w:r w:rsidR="00BB79D1">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1109B5"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53106F" w:rsidRPr="0053106F">
        <w:rPr>
          <w:rFonts w:eastAsiaTheme="minorEastAsia" w:cs="Arial"/>
          <w:szCs w:val="18"/>
          <w:lang w:eastAsia="en-GB"/>
        </w:rPr>
        <w:t>Ireland</w:t>
      </w:r>
      <w:r w:rsidR="0071566C" w:rsidRPr="008C77F0">
        <w:rPr>
          <w:rFonts w:cs="Arial"/>
          <w:szCs w:val="18"/>
        </w:rPr>
        <w:t xml:space="preserve"> is </w:t>
      </w:r>
      <w:r w:rsidR="0053106F" w:rsidRPr="0053106F">
        <w:rPr>
          <w:rFonts w:eastAsiaTheme="minorEastAsia" w:cs="Arial"/>
          <w:szCs w:val="18"/>
          <w:lang w:eastAsia="en-GB"/>
        </w:rPr>
        <w:t>non</w:t>
      </w:r>
      <w:r w:rsidR="0053106F" w:rsidRPr="0053106F">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7</w:t>
      </w:r>
      <w:r w:rsidR="00BB79D1">
        <w:rPr>
          <w:color w:val="1F4E79" w:themeColor="accent1" w:themeShade="80"/>
        </w:rPr>
        <w:fldChar w:fldCharType="end"/>
      </w:r>
      <w:r w:rsidRPr="00E963F0">
        <w:rPr>
          <w:color w:val="1F4E79" w:themeColor="accent1" w:themeShade="80"/>
        </w:rPr>
        <w:t xml:space="preserve"> ODA flow pcy (provided/received) 1961-2020</w:t>
      </w:r>
    </w:p>
    <w:p w:rsidR="000F3995" w:rsidRDefault="001109B5"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1109B5">
        <w:fldChar w:fldCharType="begin"/>
      </w:r>
      <w:r w:rsidR="001109B5">
        <w:instrText xml:space="preserve"> SEQ Figure \* ARABIC </w:instrText>
      </w:r>
      <w:r w:rsidR="001109B5">
        <w:fldChar w:fldCharType="separate"/>
      </w:r>
      <w:r>
        <w:rPr>
          <w:noProof/>
        </w:rPr>
        <w:t>8</w:t>
      </w:r>
      <w:r w:rsidR="001109B5">
        <w:rPr>
          <w:noProof/>
        </w:rPr>
        <w:fldChar w:fldCharType="end"/>
      </w:r>
      <w:r>
        <w:t xml:space="preserve"> Required ethical redistribution 1961-2020</w:t>
      </w:r>
    </w:p>
    <w:p w:rsidR="009A1A53" w:rsidRDefault="001109B5"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1109B5">
        <w:fldChar w:fldCharType="begin"/>
      </w:r>
      <w:r w:rsidR="001109B5">
        <w:instrText xml:space="preserve"> SEQ Figure \* ARABIC </w:instrText>
      </w:r>
      <w:r w:rsidR="001109B5">
        <w:fldChar w:fldCharType="separate"/>
      </w:r>
      <w:r>
        <w:rPr>
          <w:noProof/>
        </w:rPr>
        <w:t>9</w:t>
      </w:r>
      <w:r w:rsidR="001109B5">
        <w:rPr>
          <w:noProof/>
        </w:rPr>
        <w:fldChar w:fldCharType="end"/>
      </w:r>
      <w:r>
        <w:t xml:space="preserve"> ODA as percentage of required ethical redistribution</w:t>
      </w:r>
    </w:p>
    <w:p w:rsidR="009A1A53" w:rsidRPr="00E963F0" w:rsidRDefault="001109B5"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53106F" w:rsidRPr="0053106F">
        <w:rPr>
          <w:rFonts w:eastAsiaTheme="minorEastAsia" w:cs="Arial"/>
          <w:szCs w:val="18"/>
          <w:lang w:eastAsia="en-GB"/>
        </w:rPr>
        <w:t>contribution</w:t>
      </w:r>
      <w:r w:rsidR="0053106F" w:rsidRPr="0053106F">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53106F" w:rsidRPr="0053106F">
        <w:rPr>
          <w:rFonts w:eastAsiaTheme="minorEastAsia" w:cs="Arial"/>
          <w:szCs w:val="18"/>
          <w:lang w:eastAsia="en-GB"/>
        </w:rPr>
        <w:t>-13179</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53106F" w:rsidRPr="0053106F">
        <w:rPr>
          <w:rFonts w:cs="Arial"/>
          <w:szCs w:val="18"/>
          <w:lang w:eastAsia="en-GB"/>
        </w:rPr>
        <w:t>Ireland</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53106F" w:rsidRPr="0053106F">
        <w:rPr>
          <w:rFonts w:eastAsiaTheme="minorEastAsia" w:cs="Arial"/>
          <w:szCs w:val="18"/>
          <w:lang w:eastAsia="en-GB"/>
        </w:rPr>
        <w:t>-157.16</w:t>
      </w:r>
      <w:r w:rsidR="00BB79D1" w:rsidRPr="008655DB">
        <w:rPr>
          <w:rFonts w:eastAsiaTheme="minorEastAsia" w:cs="Arial"/>
          <w:szCs w:val="18"/>
          <w:lang w:eastAsia="en-GB"/>
        </w:rPr>
        <w:t xml:space="preserve"> pcy ,</w:t>
      </w:r>
      <w:r w:rsidR="0053106F" w:rsidRPr="0053106F">
        <w:rPr>
          <w:rFonts w:eastAsiaTheme="minorEastAsia" w:cs="Arial"/>
          <w:color w:val="000000"/>
          <w:szCs w:val="18"/>
          <w:lang w:eastAsia="en-GB"/>
        </w:rPr>
        <w:t>1.19%</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3106F" w:rsidRPr="0053106F">
        <w:rPr>
          <w:rFonts w:eastAsiaTheme="minorEastAsia" w:cs="Arial"/>
          <w:szCs w:val="18"/>
          <w:lang w:eastAsia="en-GB"/>
        </w:rPr>
        <w:t>Ireland</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1109B5"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10</w:t>
      </w:r>
      <w:r w:rsidR="00BB79D1">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3106F" w:rsidRPr="0053106F">
        <w:rPr>
          <w:rFonts w:eastAsiaTheme="minorEastAsia" w:cs="Arial"/>
          <w:szCs w:val="18"/>
          <w:lang w:eastAsia="en-GB"/>
        </w:rPr>
        <w:t>Ireland</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3106F" w:rsidRPr="0053106F">
        <w:rPr>
          <w:rFonts w:eastAsiaTheme="minorEastAsia" w:cs="Arial"/>
          <w:szCs w:val="18"/>
          <w:lang w:eastAsia="en-GB"/>
        </w:rPr>
        <w:t>9.21</w:t>
      </w:r>
      <w:r w:rsidR="007B0146" w:rsidRPr="00C03058">
        <w:rPr>
          <w:rFonts w:cs="Arial"/>
          <w:szCs w:val="18"/>
        </w:rPr>
        <w:t xml:space="preserve"> </w:t>
      </w:r>
      <w:r w:rsidR="0053106F" w:rsidRPr="0053106F">
        <w:rPr>
          <w:rFonts w:eastAsiaTheme="minorEastAsia" w:cs="Arial"/>
          <w:szCs w:val="18"/>
          <w:lang w:eastAsia="en-GB"/>
        </w:rPr>
        <w:t>above</w:t>
      </w:r>
      <w:r w:rsidR="007B0146" w:rsidRPr="00C03058">
        <w:rPr>
          <w:rFonts w:cs="Arial"/>
          <w:szCs w:val="18"/>
        </w:rPr>
        <w:t xml:space="preserve"> the international average in women and </w:t>
      </w:r>
      <w:r w:rsidR="0053106F" w:rsidRPr="0053106F">
        <w:rPr>
          <w:rFonts w:eastAsiaTheme="minorEastAsia" w:cs="Arial"/>
          <w:szCs w:val="18"/>
          <w:lang w:eastAsia="en-GB"/>
        </w:rPr>
        <w:t>9.90</w:t>
      </w:r>
      <w:r w:rsidR="007B0146" w:rsidRPr="00C03058">
        <w:rPr>
          <w:rFonts w:cs="Arial"/>
          <w:szCs w:val="18"/>
        </w:rPr>
        <w:t xml:space="preserve"> </w:t>
      </w:r>
      <w:r w:rsidR="0053106F" w:rsidRPr="0053106F">
        <w:rPr>
          <w:rFonts w:eastAsiaTheme="minorEastAsia" w:cs="Arial"/>
          <w:szCs w:val="18"/>
          <w:lang w:eastAsia="en-GB"/>
        </w:rPr>
        <w:t>above</w:t>
      </w:r>
      <w:r w:rsidR="007B0146" w:rsidRPr="00C03058">
        <w:rPr>
          <w:rFonts w:cs="Arial"/>
          <w:szCs w:val="18"/>
        </w:rPr>
        <w:t xml:space="preserve"> in men, and </w:t>
      </w:r>
      <w:r w:rsidR="0053106F" w:rsidRPr="0053106F">
        <w:rPr>
          <w:rFonts w:eastAsiaTheme="minorEastAsia" w:cs="Arial"/>
          <w:szCs w:val="18"/>
          <w:lang w:eastAsia="en-GB"/>
        </w:rPr>
        <w:t>3.92</w:t>
      </w:r>
      <w:r w:rsidR="007B0146" w:rsidRPr="00C03058">
        <w:rPr>
          <w:rFonts w:cs="Arial"/>
          <w:szCs w:val="18"/>
        </w:rPr>
        <w:t xml:space="preserve"> years </w:t>
      </w:r>
      <w:r w:rsidR="0053106F" w:rsidRPr="0053106F">
        <w:rPr>
          <w:rFonts w:eastAsiaTheme="minorEastAsia" w:cs="Arial"/>
          <w:szCs w:val="18"/>
          <w:lang w:eastAsia="en-GB"/>
        </w:rPr>
        <w:t>above</w:t>
      </w:r>
      <w:r w:rsidR="007B0146" w:rsidRPr="00C03058">
        <w:rPr>
          <w:rFonts w:cs="Arial"/>
          <w:szCs w:val="18"/>
        </w:rPr>
        <w:t xml:space="preserve"> in women and </w:t>
      </w:r>
      <w:r w:rsidR="0053106F" w:rsidRPr="0053106F">
        <w:rPr>
          <w:rFonts w:eastAsiaTheme="minorEastAsia" w:cs="Arial"/>
          <w:szCs w:val="18"/>
          <w:lang w:eastAsia="en-GB"/>
        </w:rPr>
        <w:t>7.06</w:t>
      </w:r>
      <w:r w:rsidR="007B0146" w:rsidRPr="00C03058">
        <w:rPr>
          <w:rFonts w:cs="Arial"/>
          <w:szCs w:val="18"/>
        </w:rPr>
        <w:t xml:space="preserve"> </w:t>
      </w:r>
      <w:r w:rsidR="0053106F" w:rsidRPr="0053106F">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11</w:t>
      </w:r>
      <w:r w:rsidR="00BB79D1">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1109B5"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3106F" w:rsidRPr="0053106F">
        <w:rPr>
          <w:rFonts w:eastAsiaTheme="minorEastAsia" w:cs="Arial"/>
          <w:szCs w:val="18"/>
          <w:lang w:eastAsia="en-GB"/>
        </w:rPr>
        <w:t>Ireland</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3106F" w:rsidRPr="0053106F">
        <w:rPr>
          <w:rFonts w:eastAsiaTheme="minorEastAsia" w:cs="Arial"/>
          <w:szCs w:val="18"/>
          <w:lang w:eastAsia="en-GB"/>
        </w:rPr>
        <w:t>Ireland</w:t>
      </w:r>
      <w:r w:rsidR="001B1D52" w:rsidRPr="001B1D52">
        <w:rPr>
          <w:rFonts w:cs="Arial"/>
          <w:szCs w:val="18"/>
        </w:rPr>
        <w:t xml:space="preserve"> is </w:t>
      </w:r>
      <w:r w:rsidR="0053106F" w:rsidRPr="0053106F">
        <w:rPr>
          <w:rFonts w:eastAsiaTheme="minorEastAsia" w:cs="Arial"/>
          <w:szCs w:val="18"/>
          <w:lang w:eastAsia="en-GB"/>
        </w:rPr>
        <w:t>111%</w:t>
      </w:r>
      <w:r w:rsidR="001B1D52" w:rsidRPr="001B1D52">
        <w:rPr>
          <w:rFonts w:cs="Arial"/>
          <w:szCs w:val="18"/>
        </w:rPr>
        <w:t xml:space="preserve"> of the international average and </w:t>
      </w:r>
      <w:r w:rsidR="0053106F" w:rsidRPr="0053106F">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12</w:t>
      </w:r>
      <w:r w:rsidR="00BB79D1">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1109B5"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13</w:t>
      </w:r>
      <w:r w:rsidR="00BB79D1">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1109B5"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3106F" w:rsidRPr="0053106F">
        <w:rPr>
          <w:rFonts w:eastAsiaTheme="minorEastAsia" w:cs="Arial"/>
          <w:szCs w:val="18"/>
          <w:lang w:eastAsia="en-GB"/>
        </w:rPr>
        <w:t>Ireland</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3106F" w:rsidRPr="0053106F">
        <w:rPr>
          <w:rFonts w:eastAsiaTheme="minorEastAsia" w:cs="Arial"/>
          <w:szCs w:val="18"/>
          <w:lang w:eastAsia="en-GB"/>
        </w:rPr>
        <w:t>3.79</w:t>
      </w:r>
      <w:r w:rsidR="003C7F9A" w:rsidRPr="001B1D52">
        <w:rPr>
          <w:rFonts w:cs="Arial"/>
          <w:szCs w:val="18"/>
        </w:rPr>
        <w:t xml:space="preserve"> years lower in men, which is </w:t>
      </w:r>
      <w:r w:rsidR="0053106F" w:rsidRPr="0053106F">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14</w:t>
      </w:r>
      <w:r w:rsidR="00BB79D1">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1109B5"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53106F" w:rsidRPr="0053106F">
        <w:rPr>
          <w:rFonts w:eastAsiaTheme="minorEastAsia" w:cs="Arial"/>
          <w:szCs w:val="18"/>
          <w:lang w:eastAsia="en-GB"/>
        </w:rPr>
        <w:t>Ireland</w:t>
      </w:r>
      <w:bookmarkEnd w:id="5"/>
      <w:r w:rsidR="006A049C" w:rsidRPr="00AD744D">
        <w:rPr>
          <w:rFonts w:cs="Arial"/>
          <w:szCs w:val="18"/>
        </w:rPr>
        <w:t xml:space="preserve">, </w:t>
      </w:r>
      <w:r w:rsidR="00740091">
        <w:rPr>
          <w:rFonts w:cs="Arial"/>
          <w:szCs w:val="18"/>
        </w:rPr>
        <w:t xml:space="preserve">(with </w:t>
      </w:r>
      <w:r w:rsidR="0053106F" w:rsidRPr="0053106F">
        <w:rPr>
          <w:rFonts w:eastAsiaTheme="minorEastAsia" w:cs="Arial"/>
          <w:szCs w:val="18"/>
          <w:lang w:eastAsia="en-GB"/>
        </w:rPr>
        <w:t>1866%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265DCE">
        <w:rPr>
          <w:rFonts w:cs="Arial"/>
          <w:szCs w:val="18"/>
        </w:rPr>
        <w:t>has no excess mortality in reference to HRS levels.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16</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1109B5" w:rsidP="00E2114C">
      <w:pPr>
        <w:jc w:val="center"/>
      </w:pPr>
      <w:r>
        <w:pict>
          <v:shape id="_x0000_i1040" type="#_x0000_t75" style="width:688.8pt;height:270.95pt">
            <v:imagedata r:id="rId24"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53106F" w:rsidRPr="0053106F">
        <w:rPr>
          <w:rFonts w:eastAsiaTheme="minorEastAsia" w:cs="Arial"/>
          <w:szCs w:val="18"/>
          <w:lang w:eastAsia="en-GB"/>
        </w:rPr>
        <w:t>Ireland</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53106F">
        <w:rPr>
          <w:rFonts w:cs="Arial"/>
          <w:szCs w:val="18"/>
        </w:rPr>
        <w:t xml:space="preserve"> over 10% in </w:t>
      </w:r>
      <w:r w:rsidR="00822F04">
        <w:rPr>
          <w:rFonts w:cs="Arial"/>
          <w:szCs w:val="18"/>
        </w:rPr>
        <w:t xml:space="preserve">men in </w:t>
      </w:r>
      <w:r w:rsidR="0053106F">
        <w:rPr>
          <w:rFonts w:cs="Arial"/>
          <w:szCs w:val="18"/>
        </w:rPr>
        <w:t>the 1980s</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53106F" w:rsidRPr="0053106F">
        <w:rPr>
          <w:rFonts w:eastAsiaTheme="minorEastAsia" w:cs="Arial"/>
          <w:szCs w:val="18"/>
          <w:lang w:eastAsia="en-GB"/>
        </w:rPr>
        <w:t>0.00%</w:t>
      </w:r>
      <w:r w:rsidR="00B871B1" w:rsidRPr="00B871B1">
        <w:rPr>
          <w:rFonts w:cs="Arial"/>
          <w:szCs w:val="18"/>
        </w:rPr>
        <w:t xml:space="preserve"> in women and </w:t>
      </w:r>
      <w:r w:rsidR="0053106F" w:rsidRPr="0053106F">
        <w:rPr>
          <w:rFonts w:eastAsiaTheme="minorEastAsia" w:cs="Arial"/>
          <w:szCs w:val="18"/>
          <w:lang w:eastAsia="en-GB"/>
        </w:rPr>
        <w:t>0.00%</w:t>
      </w:r>
      <w:r w:rsidR="00B871B1" w:rsidRPr="00B871B1">
        <w:rPr>
          <w:rFonts w:cs="Arial"/>
          <w:szCs w:val="18"/>
        </w:rPr>
        <w:t xml:space="preserve"> in men.</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18</w:t>
      </w:r>
      <w:r w:rsidR="00BB79D1">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1109B5" w:rsidP="00E2114C">
      <w:pPr>
        <w:jc w:val="center"/>
      </w:pPr>
      <w:r>
        <w:pict>
          <v:shape id="_x0000_i1041" type="#_x0000_t75" style="width:550.2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53106F" w:rsidRPr="0053106F">
        <w:rPr>
          <w:rFonts w:eastAsiaTheme="minorEastAsia" w:cs="Arial"/>
          <w:szCs w:val="18"/>
          <w:lang w:eastAsia="en-GB"/>
        </w:rPr>
        <w:t>Ireland</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53106F" w:rsidRPr="0053106F">
        <w:rPr>
          <w:rFonts w:eastAsiaTheme="minorEastAsia" w:cs="Arial"/>
          <w:szCs w:val="18"/>
          <w:lang w:eastAsia="en-GB"/>
        </w:rPr>
        <w:t>613.80%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53106F" w:rsidRPr="0053106F">
        <w:rPr>
          <w:rFonts w:eastAsiaTheme="minorEastAsia" w:cs="Arial"/>
          <w:szCs w:val="18"/>
          <w:lang w:eastAsia="en-GB"/>
        </w:rPr>
        <w:t>Ireland</w:t>
      </w:r>
      <w:r w:rsidR="000169D1" w:rsidRPr="00F15F93">
        <w:rPr>
          <w:rFonts w:cs="Arial"/>
          <w:szCs w:val="18"/>
        </w:rPr>
        <w:t xml:space="preserve"> </w:t>
      </w:r>
      <w:r w:rsidR="00B871B1" w:rsidRPr="00F15F93">
        <w:rPr>
          <w:rFonts w:cs="Arial"/>
          <w:szCs w:val="18"/>
        </w:rPr>
        <w:t xml:space="preserve">and in the best SEW country (Costa Rica). It stands today at </w:t>
      </w:r>
      <w:r w:rsidR="0053106F" w:rsidRPr="0053106F">
        <w:rPr>
          <w:rFonts w:eastAsiaTheme="minorEastAsia" w:cs="Arial"/>
          <w:szCs w:val="18"/>
          <w:lang w:eastAsia="en-GB"/>
        </w:rPr>
        <w:t>1077</w:t>
      </w:r>
      <w:r w:rsidR="00B871B1" w:rsidRPr="00F15F93">
        <w:rPr>
          <w:rFonts w:cs="Arial"/>
          <w:szCs w:val="18"/>
        </w:rPr>
        <w:t xml:space="preserve"> in women and </w:t>
      </w:r>
      <w:r w:rsidR="0053106F" w:rsidRPr="0053106F">
        <w:rPr>
          <w:rFonts w:eastAsiaTheme="minorEastAsia" w:cs="Arial"/>
          <w:szCs w:val="18"/>
          <w:lang w:eastAsia="en-GB"/>
        </w:rPr>
        <w:t>800</w:t>
      </w:r>
      <w:r w:rsidR="00B871B1" w:rsidRPr="00F15F93">
        <w:rPr>
          <w:rFonts w:cs="Arial"/>
          <w:szCs w:val="18"/>
        </w:rPr>
        <w:t xml:space="preserve"> in men, totalling </w:t>
      </w:r>
      <w:r w:rsidR="0053106F" w:rsidRPr="0053106F">
        <w:rPr>
          <w:rFonts w:eastAsiaTheme="minorEastAsia" w:cs="Arial"/>
          <w:szCs w:val="18"/>
          <w:lang w:eastAsia="en-GB"/>
        </w:rPr>
        <w:t>1817</w:t>
      </w:r>
      <w:r w:rsidR="00B871B1" w:rsidRPr="00F15F93">
        <w:rPr>
          <w:rFonts w:cs="Arial"/>
          <w:szCs w:val="18"/>
        </w:rPr>
        <w:t xml:space="preserve"> excess deaths (</w:t>
      </w:r>
      <w:r w:rsidR="0053106F" w:rsidRPr="0053106F">
        <w:rPr>
          <w:rFonts w:eastAsiaTheme="minorEastAsia" w:cs="Arial"/>
          <w:i/>
          <w:iCs/>
          <w:szCs w:val="18"/>
          <w:lang w:eastAsia="en-GB"/>
        </w:rPr>
        <w:t>0.0081%</w:t>
      </w:r>
      <w:r w:rsidR="00B871B1" w:rsidRPr="00F15F93">
        <w:rPr>
          <w:rFonts w:cs="Arial"/>
          <w:szCs w:val="18"/>
        </w:rPr>
        <w:t xml:space="preserve"> of the world’s total burden ref. best SEW vs. </w:t>
      </w:r>
      <w:r w:rsidR="00F15F93" w:rsidRPr="00F15F93">
        <w:rPr>
          <w:rFonts w:cs="Arial"/>
          <w:szCs w:val="18"/>
        </w:rPr>
        <w:t xml:space="preserve">being </w:t>
      </w:r>
      <w:r w:rsidR="0053106F" w:rsidRPr="0053106F">
        <w:rPr>
          <w:rFonts w:eastAsiaTheme="minorEastAsia" w:cs="Arial"/>
          <w:i/>
          <w:iCs/>
          <w:szCs w:val="18"/>
          <w:lang w:eastAsia="en-GB"/>
        </w:rPr>
        <w:t>0.0643%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19</w:t>
      </w:r>
      <w:r w:rsidR="00BB79D1">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1109B5" w:rsidP="00822F04">
      <w:pPr>
        <w:jc w:val="center"/>
      </w:pPr>
      <w:r>
        <w:pict>
          <v:shape id="_x0000_i1042" type="#_x0000_t75" style="width:645.9pt;height:253.05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 xml:space="preserve">in women </w:t>
      </w:r>
      <w:r w:rsidR="00344E58">
        <w:rPr>
          <w:rFonts w:asciiTheme="minorHAnsi" w:hAnsiTheme="minorHAnsi"/>
          <w:color w:val="auto"/>
          <w:sz w:val="22"/>
        </w:rPr>
        <w:t xml:space="preserve">and </w:t>
      </w:r>
      <w:r w:rsidR="0079102D">
        <w:rPr>
          <w:rFonts w:asciiTheme="minorHAnsi" w:hAnsiTheme="minorHAnsi"/>
          <w:color w:val="auto"/>
          <w:sz w:val="22"/>
        </w:rPr>
        <w:t>men older than 8</w:t>
      </w:r>
      <w:r w:rsidR="00344E58">
        <w:rPr>
          <w:rFonts w:asciiTheme="minorHAnsi" w:hAnsiTheme="minorHAnsi"/>
          <w:color w:val="auto"/>
          <w:sz w:val="22"/>
        </w:rPr>
        <w:t>0</w:t>
      </w:r>
      <w:r w:rsidR="0079102D">
        <w:rPr>
          <w:rFonts w:asciiTheme="minorHAnsi" w:hAnsiTheme="minorHAnsi"/>
          <w:color w:val="auto"/>
          <w:sz w:val="22"/>
        </w:rPr>
        <w:t xml:space="preserve"> year</w:t>
      </w:r>
      <w:r w:rsidR="00344E58">
        <w:rPr>
          <w:rFonts w:asciiTheme="minorHAnsi" w:hAnsiTheme="minorHAnsi"/>
          <w:color w:val="auto"/>
          <w:sz w:val="22"/>
        </w:rPr>
        <w:t>s old</w:t>
      </w:r>
      <w:r w:rsidR="0079102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20</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1109B5" w:rsidP="00251CC5">
      <w:pPr>
        <w:jc w:val="center"/>
      </w:pPr>
      <w:r>
        <w:pict>
          <v:shape id="_x0000_i1043" type="#_x0000_t75" style="width:608.05pt;height:236.8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53106F" w:rsidRPr="0053106F">
        <w:rPr>
          <w:rFonts w:eastAsiaTheme="minorEastAsia" w:cs="Arial"/>
          <w:szCs w:val="18"/>
          <w:lang w:eastAsia="en-GB"/>
        </w:rPr>
        <w:t>6.26%</w:t>
      </w:r>
      <w:r w:rsidR="008E462D" w:rsidRPr="008E462D">
        <w:rPr>
          <w:rFonts w:cs="Arial"/>
          <w:szCs w:val="18"/>
        </w:rPr>
        <w:t xml:space="preserve"> (</w:t>
      </w:r>
      <w:r w:rsidR="0053106F" w:rsidRPr="0053106F">
        <w:rPr>
          <w:rFonts w:eastAsiaTheme="minorEastAsia" w:cs="Arial"/>
          <w:szCs w:val="18"/>
          <w:lang w:eastAsia="en-GB"/>
        </w:rPr>
        <w:t>16%</w:t>
      </w:r>
      <w:r w:rsidR="008E462D" w:rsidRPr="008E462D">
        <w:rPr>
          <w:rFonts w:cs="Arial"/>
          <w:szCs w:val="18"/>
        </w:rPr>
        <w:t xml:space="preserve"> of the world’s level-close to 40%-), </w:t>
      </w:r>
      <w:r w:rsidR="0053106F" w:rsidRPr="0053106F">
        <w:rPr>
          <w:rFonts w:eastAsiaTheme="minorEastAsia" w:cs="Arial"/>
          <w:szCs w:val="18"/>
          <w:lang w:eastAsia="en-GB"/>
        </w:rPr>
        <w:t>7.54%</w:t>
      </w:r>
      <w:r w:rsidR="008E462D" w:rsidRPr="008E462D">
        <w:rPr>
          <w:rFonts w:cs="Arial"/>
          <w:szCs w:val="18"/>
        </w:rPr>
        <w:t xml:space="preserve"> in women and </w:t>
      </w:r>
      <w:r w:rsidR="0053106F" w:rsidRPr="0053106F">
        <w:rPr>
          <w:rFonts w:eastAsiaTheme="minorEastAsia" w:cs="Arial"/>
          <w:szCs w:val="18"/>
          <w:lang w:eastAsia="en-GB"/>
        </w:rPr>
        <w:t>5.44%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21</w:t>
      </w:r>
      <w:r w:rsidR="00BB79D1">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1109B5"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344E58">
        <w:rPr>
          <w:rFonts w:asciiTheme="minorHAnsi" w:hAnsiTheme="minorHAnsi"/>
          <w:color w:val="auto"/>
          <w:sz w:val="22"/>
        </w:rPr>
        <w:t xml:space="preserve">share of excess detahs </w:t>
      </w:r>
      <w:r w:rsidR="00377557">
        <w:rPr>
          <w:rFonts w:asciiTheme="minorHAnsi" w:hAnsiTheme="minorHAnsi"/>
          <w:color w:val="auto"/>
          <w:sz w:val="22"/>
        </w:rPr>
        <w:t xml:space="preserve">in </w:t>
      </w:r>
      <w:r w:rsidR="0079102D">
        <w:rPr>
          <w:rFonts w:asciiTheme="minorHAnsi" w:hAnsiTheme="minorHAnsi"/>
          <w:color w:val="auto"/>
          <w:sz w:val="22"/>
        </w:rPr>
        <w:t>older than 80 years (</w:t>
      </w:r>
      <w:r w:rsidR="00344E58">
        <w:rPr>
          <w:rFonts w:asciiTheme="minorHAnsi" w:hAnsiTheme="minorHAnsi"/>
          <w:color w:val="auto"/>
          <w:sz w:val="22"/>
        </w:rPr>
        <w:t>close to</w:t>
      </w:r>
      <w:r w:rsidR="0079102D">
        <w:rPr>
          <w:rFonts w:asciiTheme="minorHAnsi" w:hAnsiTheme="minorHAnsi"/>
          <w:color w:val="auto"/>
          <w:sz w:val="22"/>
        </w:rPr>
        <w:t xml:space="preserve"> 2</w:t>
      </w:r>
      <w:r w:rsidR="00344E58">
        <w:rPr>
          <w:rFonts w:asciiTheme="minorHAnsi" w:hAnsiTheme="minorHAnsi"/>
          <w:color w:val="auto"/>
          <w:sz w:val="22"/>
        </w:rPr>
        <w:t>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3106F" w:rsidRPr="00692E2C" w:rsidRDefault="0053106F" w:rsidP="005C4322">
                            <w:pPr>
                              <w:pStyle w:val="Caption"/>
                              <w:rPr>
                                <w:noProof/>
                              </w:rPr>
                            </w:pPr>
                            <w:r>
                              <w:t xml:space="preserve">Figure </w:t>
                            </w:r>
                            <w:r w:rsidR="001109B5">
                              <w:fldChar w:fldCharType="begin"/>
                            </w:r>
                            <w:r w:rsidR="001109B5">
                              <w:instrText xml:space="preserve"> SEQ Figure \* ARABIC </w:instrText>
                            </w:r>
                            <w:r w:rsidR="001109B5">
                              <w:fldChar w:fldCharType="separate"/>
                            </w:r>
                            <w:r>
                              <w:rPr>
                                <w:noProof/>
                              </w:rPr>
                              <w:t>22</w:t>
                            </w:r>
                            <w:r w:rsidR="001109B5">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3106F" w:rsidRPr="00692E2C" w:rsidRDefault="0053106F"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1109B5">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BB79D1">
        <w:rPr>
          <w:noProof/>
        </w:rPr>
        <w:t>23</w:t>
      </w:r>
      <w:r>
        <w:rPr>
          <w:noProof/>
        </w:rPr>
        <w:fldChar w:fldCharType="end"/>
      </w:r>
      <w:r w:rsidR="004607FC" w:rsidRPr="00E963F0">
        <w:t>Sustainable and equitable wellbeing index, 1961-2020</w:t>
      </w:r>
    </w:p>
    <w:p w:rsidR="00D90AA8" w:rsidRPr="00E963F0" w:rsidRDefault="001109B5"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53106F" w:rsidRPr="0053106F">
        <w:rPr>
          <w:rFonts w:eastAsiaTheme="minorEastAsia" w:cs="Arial"/>
          <w:szCs w:val="18"/>
          <w:lang w:eastAsia="en-GB"/>
        </w:rPr>
        <w:t>Ireland</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3106F" w:rsidRPr="0053106F">
        <w:rPr>
          <w:rFonts w:eastAsiaTheme="minorEastAsia" w:cs="Arial"/>
          <w:szCs w:val="18"/>
          <w:lang w:eastAsia="en-GB"/>
        </w:rPr>
        <w:t>-2.21</w:t>
      </w:r>
      <w:r w:rsidR="00EB1DC5" w:rsidRPr="00C8195B">
        <w:rPr>
          <w:rFonts w:cs="Arial"/>
          <w:szCs w:val="18"/>
        </w:rPr>
        <w:t xml:space="preserve"> impact through excess carbon emissions and </w:t>
      </w:r>
      <w:r w:rsidR="0053106F" w:rsidRPr="0053106F">
        <w:rPr>
          <w:rFonts w:eastAsiaTheme="minorEastAsia" w:cs="Arial"/>
          <w:szCs w:val="18"/>
          <w:lang w:eastAsia="en-GB"/>
        </w:rPr>
        <w:t>-74.20</w:t>
      </w:r>
      <w:r w:rsidR="00EB1DC5" w:rsidRPr="00C8195B">
        <w:rPr>
          <w:rFonts w:cs="Arial"/>
          <w:szCs w:val="18"/>
        </w:rPr>
        <w:t xml:space="preserve"> by excess income, it stands today at </w:t>
      </w:r>
      <w:r w:rsidR="0053106F" w:rsidRPr="0053106F">
        <w:rPr>
          <w:rFonts w:eastAsiaTheme="minorEastAsia" w:cs="Arial"/>
          <w:szCs w:val="18"/>
          <w:lang w:eastAsia="en-GB"/>
        </w:rPr>
        <w:t>7.80</w:t>
      </w:r>
      <w:r w:rsidR="00EB1DC5" w:rsidRPr="00C8195B">
        <w:rPr>
          <w:rFonts w:cs="Arial"/>
          <w:szCs w:val="18"/>
        </w:rPr>
        <w:t xml:space="preserve"> life years, and ranks </w:t>
      </w:r>
      <w:r w:rsidR="0053106F" w:rsidRPr="0053106F">
        <w:rPr>
          <w:rFonts w:eastAsiaTheme="minorEastAsia" w:cs="Arial"/>
          <w:szCs w:val="18"/>
          <w:lang w:eastAsia="en-GB"/>
        </w:rPr>
        <w:t>192</w:t>
      </w:r>
      <w:r w:rsidR="00EB1DC5" w:rsidRPr="00C8195B">
        <w:rPr>
          <w:rFonts w:cs="Arial"/>
          <w:szCs w:val="18"/>
        </w:rPr>
        <w:t xml:space="preserve"> in the world, </w:t>
      </w:r>
      <w:r w:rsidR="0053106F" w:rsidRPr="0053106F">
        <w:rPr>
          <w:rFonts w:eastAsiaTheme="minorEastAsia" w:cs="Arial"/>
          <w:szCs w:val="18"/>
          <w:lang w:eastAsia="en-GB"/>
        </w:rPr>
        <w:t>-190</w:t>
      </w:r>
      <w:r w:rsidR="00EB1DC5" w:rsidRPr="00C8195B">
        <w:rPr>
          <w:rFonts w:cs="Arial"/>
          <w:szCs w:val="18"/>
        </w:rPr>
        <w:t xml:space="preserve"> positions </w:t>
      </w:r>
      <w:r w:rsidR="0053106F" w:rsidRPr="0053106F">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3106F" w:rsidRDefault="0053106F" w:rsidP="00AF4B75">
                            <w:pPr>
                              <w:widowControl w:val="0"/>
                              <w:spacing w:after="0"/>
                              <w:rPr>
                                <w:rFonts w:cs="Arial"/>
                                <w:szCs w:val="18"/>
                              </w:rPr>
                            </w:pPr>
                            <w:r w:rsidRPr="004E516E">
                              <w:rPr>
                                <w:rFonts w:cs="Arial"/>
                                <w:szCs w:val="18"/>
                              </w:rPr>
                              <w:t xml:space="preserve">In summary, the equity profile of </w:t>
                            </w:r>
                            <w:r w:rsidRPr="0053106F">
                              <w:rPr>
                                <w:rFonts w:eastAsiaTheme="minorEastAsia" w:cs="Arial"/>
                                <w:szCs w:val="18"/>
                                <w:lang w:eastAsia="en-GB"/>
                              </w:rPr>
                              <w:t>Ireland</w:t>
                            </w:r>
                            <w:r w:rsidRPr="004E516E">
                              <w:rPr>
                                <w:rFonts w:cs="Arial"/>
                                <w:szCs w:val="18"/>
                              </w:rPr>
                              <w:t xml:space="preserve">, reveals that with </w:t>
                            </w:r>
                            <w:r w:rsidRPr="0053106F">
                              <w:rPr>
                                <w:rFonts w:eastAsiaTheme="minorEastAsia" w:cs="Arial"/>
                                <w:szCs w:val="18"/>
                                <w:lang w:eastAsia="en-GB"/>
                              </w:rPr>
                              <w:t>207%</w:t>
                            </w:r>
                            <w:r w:rsidRPr="004E516E">
                              <w:rPr>
                                <w:rFonts w:cs="Arial"/>
                                <w:szCs w:val="18"/>
                              </w:rPr>
                              <w:t xml:space="preserve"> of the world average bio capacity pcy, its ecological footprint is </w:t>
                            </w:r>
                            <w:r w:rsidRPr="0053106F">
                              <w:rPr>
                                <w:rFonts w:eastAsiaTheme="minorEastAsia" w:cs="Arial"/>
                                <w:szCs w:val="18"/>
                                <w:lang w:eastAsia="en-GB"/>
                              </w:rPr>
                              <w:t>315%</w:t>
                            </w:r>
                            <w:r w:rsidRPr="004E516E">
                              <w:rPr>
                                <w:rFonts w:cs="Arial"/>
                                <w:szCs w:val="18"/>
                              </w:rPr>
                              <w:t xml:space="preserve"> of the global recycling threshold (</w:t>
                            </w:r>
                            <w:r w:rsidRPr="0053106F">
                              <w:rPr>
                                <w:rFonts w:eastAsiaTheme="minorEastAsia" w:cs="Arial"/>
                                <w:szCs w:val="18"/>
                                <w:lang w:eastAsia="en-GB"/>
                              </w:rPr>
                              <w:t>non-sustainable</w:t>
                            </w:r>
                            <w:r w:rsidRPr="004E516E">
                              <w:rPr>
                                <w:rFonts w:cs="Arial"/>
                                <w:szCs w:val="18"/>
                              </w:rPr>
                              <w:t xml:space="preserve">) and </w:t>
                            </w:r>
                            <w:r w:rsidRPr="0053106F">
                              <w:rPr>
                                <w:rFonts w:eastAsiaTheme="minorEastAsia" w:cs="Arial"/>
                                <w:iCs/>
                                <w:lang w:eastAsia="en-GB"/>
                              </w:rPr>
                              <w:t>also</w:t>
                            </w:r>
                            <w:r w:rsidRPr="00AF4B75">
                              <w:rPr>
                                <w:rFonts w:cs="Arial"/>
                                <w:szCs w:val="18"/>
                              </w:rPr>
                              <w:t xml:space="preserve"> </w:t>
                            </w:r>
                            <w:r w:rsidRPr="0053106F">
                              <w:rPr>
                                <w:rFonts w:eastAsiaTheme="minorEastAsia" w:cs="Arial"/>
                                <w:szCs w:val="18"/>
                                <w:lang w:eastAsia="en-GB"/>
                              </w:rPr>
                              <w:t>152%</w:t>
                            </w:r>
                            <w:r w:rsidRPr="004E516E">
                              <w:rPr>
                                <w:rFonts w:cs="Arial"/>
                                <w:szCs w:val="18"/>
                              </w:rPr>
                              <w:t xml:space="preserve"> of its national recycling capacity (</w:t>
                            </w:r>
                            <w:r w:rsidRPr="0053106F">
                              <w:rPr>
                                <w:rFonts w:eastAsiaTheme="minorEastAsia" w:cs="Arial"/>
                                <w:szCs w:val="18"/>
                                <w:lang w:eastAsia="en-GB"/>
                              </w:rPr>
                              <w:t>non-sustainable</w:t>
                            </w:r>
                            <w:r w:rsidRPr="004E516E">
                              <w:rPr>
                                <w:rFonts w:cs="Arial"/>
                                <w:szCs w:val="18"/>
                              </w:rPr>
                              <w:t xml:space="preserve">). The level of CO2 emissions pcy is </w:t>
                            </w:r>
                            <w:r w:rsidRPr="0053106F">
                              <w:rPr>
                                <w:rFonts w:eastAsiaTheme="minorEastAsia" w:cs="Arial"/>
                                <w:szCs w:val="18"/>
                                <w:lang w:eastAsia="en-GB"/>
                              </w:rPr>
                              <w:t>424%</w:t>
                            </w:r>
                            <w:r w:rsidRPr="004E516E">
                              <w:rPr>
                                <w:rFonts w:cs="Arial"/>
                                <w:szCs w:val="18"/>
                              </w:rPr>
                              <w:t xml:space="preserve"> of the ethical threshold, therefore </w:t>
                            </w:r>
                            <w:r w:rsidRPr="0053106F">
                              <w:rPr>
                                <w:rFonts w:eastAsiaTheme="minorEastAsia" w:cs="Arial"/>
                                <w:szCs w:val="18"/>
                                <w:lang w:eastAsia="en-GB"/>
                              </w:rPr>
                              <w:t>contributing</w:t>
                            </w:r>
                            <w:r w:rsidRPr="0053106F">
                              <w:rPr>
                                <w:rFonts w:ascii="Calibri" w:eastAsiaTheme="minorEastAsia" w:hAnsi="Calibri" w:cs="Calibri"/>
                                <w:color w:val="000000"/>
                                <w:sz w:val="22"/>
                                <w:lang w:eastAsia="en-GB"/>
                              </w:rPr>
                              <w:t xml:space="preserve"> to</w:t>
                            </w:r>
                            <w:r w:rsidRPr="004E516E">
                              <w:rPr>
                                <w:rFonts w:cs="Arial"/>
                                <w:szCs w:val="18"/>
                              </w:rPr>
                              <w:t xml:space="preserve"> global warming. </w:t>
                            </w:r>
                            <w:r w:rsidRPr="0053106F">
                              <w:rPr>
                                <w:rFonts w:eastAsiaTheme="minorEastAsia" w:cs="Arial"/>
                                <w:szCs w:val="18"/>
                                <w:lang w:eastAsia="en-GB"/>
                              </w:rPr>
                              <w:t>Ireland</w:t>
                            </w:r>
                            <w:r>
                              <w:rPr>
                                <w:rFonts w:cs="Arial"/>
                                <w:szCs w:val="18"/>
                              </w:rPr>
                              <w:t xml:space="preserve"> </w:t>
                            </w:r>
                            <w:r w:rsidRPr="004E516E">
                              <w:rPr>
                                <w:rFonts w:cs="Arial"/>
                                <w:szCs w:val="18"/>
                              </w:rPr>
                              <w:t xml:space="preserve">’s GDP CV pc is </w:t>
                            </w:r>
                            <w:r w:rsidRPr="0053106F">
                              <w:rPr>
                                <w:rFonts w:eastAsiaTheme="minorEastAsia" w:cs="Arial"/>
                                <w:szCs w:val="18"/>
                                <w:lang w:eastAsia="en-GB"/>
                              </w:rPr>
                              <w:t>666%</w:t>
                            </w:r>
                            <w:r w:rsidRPr="004E516E">
                              <w:rPr>
                                <w:rFonts w:cs="Arial"/>
                                <w:szCs w:val="18"/>
                              </w:rPr>
                              <w:t xml:space="preserve"> of the international average and </w:t>
                            </w:r>
                            <w:r w:rsidRPr="0053106F">
                              <w:rPr>
                                <w:rFonts w:eastAsiaTheme="minorEastAsia" w:cs="Arial"/>
                                <w:szCs w:val="18"/>
                                <w:lang w:eastAsia="en-GB"/>
                              </w:rPr>
                              <w:t>1866%</w:t>
                            </w:r>
                            <w:r w:rsidRPr="004E516E">
                              <w:rPr>
                                <w:rFonts w:cs="Arial"/>
                                <w:szCs w:val="18"/>
                              </w:rPr>
                              <w:t xml:space="preserve"> of the HRS reference. Life expectancy is </w:t>
                            </w:r>
                            <w:r w:rsidRPr="0053106F">
                              <w:rPr>
                                <w:rFonts w:eastAsiaTheme="minorEastAsia" w:cs="Arial"/>
                                <w:szCs w:val="18"/>
                                <w:lang w:eastAsia="en-GB"/>
                              </w:rPr>
                              <w:t>9.56</w:t>
                            </w:r>
                            <w:r w:rsidRPr="004E516E">
                              <w:rPr>
                                <w:rFonts w:cs="Arial"/>
                                <w:szCs w:val="18"/>
                              </w:rPr>
                              <w:t xml:space="preserve"> years </w:t>
                            </w:r>
                            <w:r w:rsidRPr="0053106F">
                              <w:rPr>
                                <w:rFonts w:eastAsiaTheme="minorEastAsia" w:cs="Arial"/>
                                <w:szCs w:val="18"/>
                                <w:lang w:eastAsia="en-GB"/>
                              </w:rPr>
                              <w:t>above</w:t>
                            </w:r>
                            <w:r w:rsidRPr="004E516E">
                              <w:rPr>
                                <w:rFonts w:cs="Arial"/>
                                <w:szCs w:val="18"/>
                              </w:rPr>
                              <w:t xml:space="preserve"> the international average (</w:t>
                            </w:r>
                            <w:r w:rsidRPr="0053106F">
                              <w:rPr>
                                <w:rFonts w:eastAsiaTheme="minorEastAsia" w:cs="Arial"/>
                                <w:szCs w:val="18"/>
                                <w:lang w:eastAsia="en-GB"/>
                              </w:rPr>
                              <w:t>9.21</w:t>
                            </w:r>
                            <w:r w:rsidRPr="004E516E">
                              <w:rPr>
                                <w:rFonts w:cs="Arial"/>
                                <w:szCs w:val="18"/>
                              </w:rPr>
                              <w:t xml:space="preserve"> in women and </w:t>
                            </w:r>
                            <w:r w:rsidRPr="0053106F">
                              <w:rPr>
                                <w:rFonts w:eastAsiaTheme="minorEastAsia" w:cs="Arial"/>
                                <w:szCs w:val="18"/>
                                <w:lang w:eastAsia="en-GB"/>
                              </w:rPr>
                              <w:t>9.90</w:t>
                            </w:r>
                            <w:r w:rsidRPr="004E516E">
                              <w:rPr>
                                <w:rFonts w:cs="Arial"/>
                                <w:szCs w:val="18"/>
                              </w:rPr>
                              <w:t xml:space="preserve"> </w:t>
                            </w:r>
                            <w:r w:rsidRPr="0053106F">
                              <w:rPr>
                                <w:rFonts w:eastAsiaTheme="minorEastAsia" w:cs="Arial"/>
                                <w:szCs w:val="18"/>
                                <w:lang w:eastAsia="en-GB"/>
                              </w:rPr>
                              <w:t>above</w:t>
                            </w:r>
                            <w:r w:rsidRPr="004E516E">
                              <w:rPr>
                                <w:rFonts w:cs="Arial"/>
                                <w:szCs w:val="18"/>
                              </w:rPr>
                              <w:t xml:space="preserve"> in men) with a proportional sex difference of </w:t>
                            </w:r>
                            <w:r w:rsidRPr="0053106F">
                              <w:rPr>
                                <w:rFonts w:eastAsiaTheme="minorEastAsia" w:cs="Arial"/>
                                <w:szCs w:val="18"/>
                                <w:lang w:eastAsia="en-GB"/>
                              </w:rPr>
                              <w:t>4.52%</w:t>
                            </w:r>
                            <w:r w:rsidRPr="004E516E">
                              <w:rPr>
                                <w:rFonts w:cs="Arial"/>
                                <w:szCs w:val="18"/>
                              </w:rPr>
                              <w:t xml:space="preserve"> higher in women, </w:t>
                            </w:r>
                            <w:r w:rsidRPr="0053106F">
                              <w:rPr>
                                <w:rFonts w:eastAsiaTheme="minorEastAsia" w:cs="Arial"/>
                                <w:szCs w:val="18"/>
                                <w:lang w:eastAsia="en-GB"/>
                              </w:rPr>
                              <w:t>lower</w:t>
                            </w:r>
                            <w:r w:rsidRPr="004E516E">
                              <w:rPr>
                                <w:rFonts w:cs="Arial"/>
                                <w:szCs w:val="18"/>
                              </w:rPr>
                              <w:t xml:space="preserve"> than the world’s average. The present annual excess mortality in </w:t>
                            </w:r>
                            <w:r w:rsidRPr="0053106F">
                              <w:rPr>
                                <w:rFonts w:eastAsiaTheme="minorEastAsia" w:cs="Arial"/>
                                <w:szCs w:val="18"/>
                                <w:lang w:eastAsia="en-GB"/>
                              </w:rPr>
                              <w:t>Ireland</w:t>
                            </w:r>
                            <w:r w:rsidRPr="004E516E">
                              <w:rPr>
                                <w:rFonts w:cs="Arial"/>
                                <w:szCs w:val="18"/>
                              </w:rPr>
                              <w:t xml:space="preserve">, in relation to HRS reference (feasible for all), is of </w:t>
                            </w:r>
                            <w:r w:rsidRPr="0053106F">
                              <w:rPr>
                                <w:rFonts w:eastAsiaTheme="minorEastAsia" w:cs="Arial"/>
                                <w:szCs w:val="18"/>
                                <w:lang w:eastAsia="en-GB"/>
                              </w:rPr>
                              <w:t>0</w:t>
                            </w:r>
                            <w:r w:rsidRPr="004E516E">
                              <w:rPr>
                                <w:rFonts w:cs="Arial"/>
                                <w:szCs w:val="18"/>
                              </w:rPr>
                              <w:t xml:space="preserve"> (</w:t>
                            </w:r>
                            <w:r w:rsidRPr="0053106F">
                              <w:rPr>
                                <w:rFonts w:eastAsiaTheme="minorEastAsia" w:cs="Arial"/>
                                <w:szCs w:val="18"/>
                                <w:lang w:eastAsia="en-GB"/>
                              </w:rPr>
                              <w:t>0</w:t>
                            </w:r>
                            <w:r w:rsidRPr="004E516E">
                              <w:rPr>
                                <w:rFonts w:cs="Arial"/>
                                <w:szCs w:val="18"/>
                              </w:rPr>
                              <w:t xml:space="preserve"> in women and </w:t>
                            </w:r>
                            <w:r w:rsidRPr="0053106F">
                              <w:rPr>
                                <w:rFonts w:eastAsiaTheme="minorEastAsia" w:cs="Arial"/>
                                <w:szCs w:val="18"/>
                                <w:lang w:eastAsia="en-GB"/>
                              </w:rPr>
                              <w:t>0</w:t>
                            </w:r>
                            <w:r w:rsidRPr="004E516E">
                              <w:rPr>
                                <w:rFonts w:cs="Arial"/>
                                <w:szCs w:val="18"/>
                              </w:rPr>
                              <w:t xml:space="preserve"> in men), meaning </w:t>
                            </w:r>
                            <w:r w:rsidRPr="0053106F">
                              <w:rPr>
                                <w:rFonts w:eastAsiaTheme="minorEastAsia" w:cs="Arial"/>
                                <w:szCs w:val="18"/>
                                <w:lang w:eastAsia="en-GB"/>
                              </w:rPr>
                              <w:t>0.00%</w:t>
                            </w:r>
                            <w:r>
                              <w:rPr>
                                <w:rFonts w:cs="Arial"/>
                                <w:szCs w:val="18"/>
                              </w:rPr>
                              <w:t xml:space="preserve"> </w:t>
                            </w:r>
                            <w:r w:rsidRPr="004E516E">
                              <w:rPr>
                                <w:rFonts w:cs="Arial"/>
                                <w:szCs w:val="18"/>
                              </w:rPr>
                              <w:t>of all deaths (</w:t>
                            </w:r>
                            <w:r w:rsidRPr="0053106F">
                              <w:rPr>
                                <w:rFonts w:eastAsiaTheme="minorEastAsia" w:cs="Arial"/>
                                <w:szCs w:val="18"/>
                                <w:lang w:eastAsia="en-GB"/>
                              </w:rPr>
                              <w:t>0.00%</w:t>
                            </w:r>
                            <w:r w:rsidRPr="004E516E">
                              <w:rPr>
                                <w:rFonts w:cs="Arial"/>
                                <w:szCs w:val="18"/>
                              </w:rPr>
                              <w:t xml:space="preserve"> in women and </w:t>
                            </w:r>
                            <w:r w:rsidRPr="0053106F">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53106F">
                              <w:rPr>
                                <w:rFonts w:eastAsiaTheme="minorEastAsia" w:cs="Arial"/>
                                <w:szCs w:val="18"/>
                                <w:lang w:eastAsia="en-GB"/>
                              </w:rPr>
                              <w:t>1817</w:t>
                            </w:r>
                            <w:r w:rsidRPr="004E516E">
                              <w:rPr>
                                <w:rFonts w:cs="Arial"/>
                                <w:szCs w:val="18"/>
                              </w:rPr>
                              <w:t xml:space="preserve">, </w:t>
                            </w:r>
                            <w:r w:rsidRPr="0053106F">
                              <w:rPr>
                                <w:rFonts w:eastAsiaTheme="minorEastAsia" w:cs="Arial"/>
                                <w:szCs w:val="18"/>
                                <w:lang w:eastAsia="en-GB"/>
                              </w:rPr>
                              <w:t>6.26%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3106F">
                              <w:rPr>
                                <w:rFonts w:eastAsiaTheme="minorEastAsia" w:cs="Arial"/>
                                <w:szCs w:val="18"/>
                                <w:lang w:eastAsia="en-GB"/>
                              </w:rPr>
                              <w:t>7.80</w:t>
                            </w:r>
                            <w:r w:rsidRPr="004E516E">
                              <w:rPr>
                                <w:rFonts w:cs="Arial"/>
                                <w:szCs w:val="18"/>
                              </w:rPr>
                              <w:t xml:space="preserve"> life years, and ranks </w:t>
                            </w:r>
                            <w:r w:rsidRPr="0053106F">
                              <w:rPr>
                                <w:rFonts w:eastAsiaTheme="minorEastAsia" w:cs="Arial"/>
                                <w:szCs w:val="18"/>
                                <w:lang w:eastAsia="en-GB"/>
                              </w:rPr>
                              <w:t>192</w:t>
                            </w:r>
                            <w:r>
                              <w:rPr>
                                <w:rFonts w:cs="Arial"/>
                                <w:szCs w:val="18"/>
                              </w:rPr>
                              <w:t xml:space="preserve"> in the worl</w:t>
                            </w:r>
                            <w:r w:rsidRPr="004E516E">
                              <w:rPr>
                                <w:rFonts w:cs="Arial"/>
                                <w:szCs w:val="18"/>
                              </w:rPr>
                              <w:t>d.</w:t>
                            </w:r>
                          </w:p>
                          <w:p w:rsidR="0053106F" w:rsidRDefault="005310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3106F" w:rsidRDefault="0053106F" w:rsidP="00AF4B75">
                      <w:pPr>
                        <w:widowControl w:val="0"/>
                        <w:spacing w:after="0"/>
                        <w:rPr>
                          <w:rFonts w:cs="Arial"/>
                          <w:szCs w:val="18"/>
                        </w:rPr>
                      </w:pPr>
                      <w:r w:rsidRPr="004E516E">
                        <w:rPr>
                          <w:rFonts w:cs="Arial"/>
                          <w:szCs w:val="18"/>
                        </w:rPr>
                        <w:t xml:space="preserve">In summary, the equity profile of </w:t>
                      </w:r>
                      <w:proofErr w:type="gramStart"/>
                      <w:r w:rsidRPr="0053106F">
                        <w:rPr>
                          <w:rFonts w:eastAsiaTheme="minorEastAsia" w:cs="Arial"/>
                          <w:szCs w:val="18"/>
                          <w:lang w:eastAsia="en-GB"/>
                        </w:rPr>
                        <w:t>Ireland</w:t>
                      </w:r>
                      <w:r w:rsidRPr="004E516E">
                        <w:rPr>
                          <w:rFonts w:cs="Arial"/>
                          <w:szCs w:val="18"/>
                        </w:rPr>
                        <w:t>,</w:t>
                      </w:r>
                      <w:proofErr w:type="gramEnd"/>
                      <w:r w:rsidRPr="004E516E">
                        <w:rPr>
                          <w:rFonts w:cs="Arial"/>
                          <w:szCs w:val="18"/>
                        </w:rPr>
                        <w:t xml:space="preserve"> reveals that with </w:t>
                      </w:r>
                      <w:r w:rsidRPr="0053106F">
                        <w:rPr>
                          <w:rFonts w:eastAsiaTheme="minorEastAsia" w:cs="Arial"/>
                          <w:szCs w:val="18"/>
                          <w:lang w:eastAsia="en-GB"/>
                        </w:rPr>
                        <w:t>207%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53106F">
                        <w:rPr>
                          <w:rFonts w:eastAsiaTheme="minorEastAsia" w:cs="Arial"/>
                          <w:szCs w:val="18"/>
                          <w:lang w:eastAsia="en-GB"/>
                        </w:rPr>
                        <w:t>315%</w:t>
                      </w:r>
                      <w:r w:rsidRPr="004E516E">
                        <w:rPr>
                          <w:rFonts w:cs="Arial"/>
                          <w:szCs w:val="18"/>
                        </w:rPr>
                        <w:t xml:space="preserve"> of the global recycling threshold (</w:t>
                      </w:r>
                      <w:r w:rsidRPr="0053106F">
                        <w:rPr>
                          <w:rFonts w:eastAsiaTheme="minorEastAsia" w:cs="Arial"/>
                          <w:szCs w:val="18"/>
                          <w:lang w:eastAsia="en-GB"/>
                        </w:rPr>
                        <w:t>non-sustainable</w:t>
                      </w:r>
                      <w:r w:rsidRPr="004E516E">
                        <w:rPr>
                          <w:rFonts w:cs="Arial"/>
                          <w:szCs w:val="18"/>
                        </w:rPr>
                        <w:t xml:space="preserve">) and </w:t>
                      </w:r>
                      <w:r w:rsidRPr="0053106F">
                        <w:rPr>
                          <w:rFonts w:eastAsiaTheme="minorEastAsia" w:cs="Arial"/>
                          <w:iCs/>
                          <w:lang w:eastAsia="en-GB"/>
                        </w:rPr>
                        <w:t>also</w:t>
                      </w:r>
                      <w:r w:rsidRPr="00AF4B75">
                        <w:rPr>
                          <w:rFonts w:cs="Arial"/>
                          <w:szCs w:val="18"/>
                        </w:rPr>
                        <w:t xml:space="preserve"> </w:t>
                      </w:r>
                      <w:r w:rsidRPr="0053106F">
                        <w:rPr>
                          <w:rFonts w:eastAsiaTheme="minorEastAsia" w:cs="Arial"/>
                          <w:szCs w:val="18"/>
                          <w:lang w:eastAsia="en-GB"/>
                        </w:rPr>
                        <w:t>152%</w:t>
                      </w:r>
                      <w:r w:rsidRPr="004E516E">
                        <w:rPr>
                          <w:rFonts w:cs="Arial"/>
                          <w:szCs w:val="18"/>
                        </w:rPr>
                        <w:t xml:space="preserve"> of its national recycling capacity (</w:t>
                      </w:r>
                      <w:r w:rsidRPr="0053106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53106F">
                        <w:rPr>
                          <w:rFonts w:eastAsiaTheme="minorEastAsia" w:cs="Arial"/>
                          <w:szCs w:val="18"/>
                          <w:lang w:eastAsia="en-GB"/>
                        </w:rPr>
                        <w:t>424%</w:t>
                      </w:r>
                      <w:r w:rsidRPr="004E516E">
                        <w:rPr>
                          <w:rFonts w:cs="Arial"/>
                          <w:szCs w:val="18"/>
                        </w:rPr>
                        <w:t xml:space="preserve"> of the ethical threshold, therefore </w:t>
                      </w:r>
                      <w:r w:rsidRPr="0053106F">
                        <w:rPr>
                          <w:rFonts w:eastAsiaTheme="minorEastAsia" w:cs="Arial"/>
                          <w:szCs w:val="18"/>
                          <w:lang w:eastAsia="en-GB"/>
                        </w:rPr>
                        <w:t>contributing</w:t>
                      </w:r>
                      <w:r w:rsidRPr="0053106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53106F">
                        <w:rPr>
                          <w:rFonts w:eastAsiaTheme="minorEastAsia" w:cs="Arial"/>
                          <w:szCs w:val="18"/>
                          <w:lang w:eastAsia="en-GB"/>
                        </w:rPr>
                        <w:t>Ireland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53106F">
                        <w:rPr>
                          <w:rFonts w:eastAsiaTheme="minorEastAsia" w:cs="Arial"/>
                          <w:szCs w:val="18"/>
                          <w:lang w:eastAsia="en-GB"/>
                        </w:rPr>
                        <w:t>666%</w:t>
                      </w:r>
                      <w:r w:rsidRPr="004E516E">
                        <w:rPr>
                          <w:rFonts w:cs="Arial"/>
                          <w:szCs w:val="18"/>
                        </w:rPr>
                        <w:t xml:space="preserve"> of the international average and </w:t>
                      </w:r>
                      <w:r w:rsidRPr="0053106F">
                        <w:rPr>
                          <w:rFonts w:eastAsiaTheme="minorEastAsia" w:cs="Arial"/>
                          <w:szCs w:val="18"/>
                          <w:lang w:eastAsia="en-GB"/>
                        </w:rPr>
                        <w:t>1866%</w:t>
                      </w:r>
                      <w:r w:rsidRPr="004E516E">
                        <w:rPr>
                          <w:rFonts w:cs="Arial"/>
                          <w:szCs w:val="18"/>
                        </w:rPr>
                        <w:t xml:space="preserve"> of the HRS reference. Life expectancy is </w:t>
                      </w:r>
                      <w:r w:rsidRPr="0053106F">
                        <w:rPr>
                          <w:rFonts w:eastAsiaTheme="minorEastAsia" w:cs="Arial"/>
                          <w:szCs w:val="18"/>
                          <w:lang w:eastAsia="en-GB"/>
                        </w:rPr>
                        <w:t>9.56</w:t>
                      </w:r>
                      <w:r w:rsidRPr="004E516E">
                        <w:rPr>
                          <w:rFonts w:cs="Arial"/>
                          <w:szCs w:val="18"/>
                        </w:rPr>
                        <w:t xml:space="preserve"> years </w:t>
                      </w:r>
                      <w:r w:rsidRPr="0053106F">
                        <w:rPr>
                          <w:rFonts w:eastAsiaTheme="minorEastAsia" w:cs="Arial"/>
                          <w:szCs w:val="18"/>
                          <w:lang w:eastAsia="en-GB"/>
                        </w:rPr>
                        <w:t>above</w:t>
                      </w:r>
                      <w:r w:rsidRPr="004E516E">
                        <w:rPr>
                          <w:rFonts w:cs="Arial"/>
                          <w:szCs w:val="18"/>
                        </w:rPr>
                        <w:t xml:space="preserve"> the international average (</w:t>
                      </w:r>
                      <w:r w:rsidRPr="0053106F">
                        <w:rPr>
                          <w:rFonts w:eastAsiaTheme="minorEastAsia" w:cs="Arial"/>
                          <w:szCs w:val="18"/>
                          <w:lang w:eastAsia="en-GB"/>
                        </w:rPr>
                        <w:t>9.21</w:t>
                      </w:r>
                      <w:r w:rsidRPr="004E516E">
                        <w:rPr>
                          <w:rFonts w:cs="Arial"/>
                          <w:szCs w:val="18"/>
                        </w:rPr>
                        <w:t xml:space="preserve"> in women and </w:t>
                      </w:r>
                      <w:r w:rsidRPr="0053106F">
                        <w:rPr>
                          <w:rFonts w:eastAsiaTheme="minorEastAsia" w:cs="Arial"/>
                          <w:szCs w:val="18"/>
                          <w:lang w:eastAsia="en-GB"/>
                        </w:rPr>
                        <w:t>9.90</w:t>
                      </w:r>
                      <w:r w:rsidRPr="004E516E">
                        <w:rPr>
                          <w:rFonts w:cs="Arial"/>
                          <w:szCs w:val="18"/>
                        </w:rPr>
                        <w:t xml:space="preserve"> </w:t>
                      </w:r>
                      <w:r w:rsidRPr="0053106F">
                        <w:rPr>
                          <w:rFonts w:eastAsiaTheme="minorEastAsia" w:cs="Arial"/>
                          <w:szCs w:val="18"/>
                          <w:lang w:eastAsia="en-GB"/>
                        </w:rPr>
                        <w:t>above</w:t>
                      </w:r>
                      <w:r w:rsidRPr="004E516E">
                        <w:rPr>
                          <w:rFonts w:cs="Arial"/>
                          <w:szCs w:val="18"/>
                        </w:rPr>
                        <w:t xml:space="preserve"> in men) with a proportional sex difference of </w:t>
                      </w:r>
                      <w:r w:rsidRPr="0053106F">
                        <w:rPr>
                          <w:rFonts w:eastAsiaTheme="minorEastAsia" w:cs="Arial"/>
                          <w:szCs w:val="18"/>
                          <w:lang w:eastAsia="en-GB"/>
                        </w:rPr>
                        <w:t>4.52%</w:t>
                      </w:r>
                      <w:r w:rsidRPr="004E516E">
                        <w:rPr>
                          <w:rFonts w:cs="Arial"/>
                          <w:szCs w:val="18"/>
                        </w:rPr>
                        <w:t xml:space="preserve"> higher in women, </w:t>
                      </w:r>
                      <w:r w:rsidRPr="0053106F">
                        <w:rPr>
                          <w:rFonts w:eastAsiaTheme="minorEastAsia" w:cs="Arial"/>
                          <w:szCs w:val="18"/>
                          <w:lang w:eastAsia="en-GB"/>
                        </w:rPr>
                        <w:t>lower</w:t>
                      </w:r>
                      <w:r w:rsidRPr="004E516E">
                        <w:rPr>
                          <w:rFonts w:cs="Arial"/>
                          <w:szCs w:val="18"/>
                        </w:rPr>
                        <w:t xml:space="preserve"> than the world’s average. The present annual excess mortality in </w:t>
                      </w:r>
                      <w:r w:rsidRPr="0053106F">
                        <w:rPr>
                          <w:rFonts w:eastAsiaTheme="minorEastAsia" w:cs="Arial"/>
                          <w:szCs w:val="18"/>
                          <w:lang w:eastAsia="en-GB"/>
                        </w:rPr>
                        <w:t>Ireland</w:t>
                      </w:r>
                      <w:r w:rsidRPr="004E516E">
                        <w:rPr>
                          <w:rFonts w:cs="Arial"/>
                          <w:szCs w:val="18"/>
                        </w:rPr>
                        <w:t xml:space="preserve">, in relation to HRS reference (feasible for all), is of </w:t>
                      </w:r>
                      <w:proofErr w:type="gramStart"/>
                      <w:r w:rsidRPr="0053106F">
                        <w:rPr>
                          <w:rFonts w:eastAsiaTheme="minorEastAsia" w:cs="Arial"/>
                          <w:szCs w:val="18"/>
                          <w:lang w:eastAsia="en-GB"/>
                        </w:rPr>
                        <w:t>0</w:t>
                      </w:r>
                      <w:proofErr w:type="gramEnd"/>
                      <w:r w:rsidRPr="004E516E">
                        <w:rPr>
                          <w:rFonts w:cs="Arial"/>
                          <w:szCs w:val="18"/>
                        </w:rPr>
                        <w:t xml:space="preserve"> (</w:t>
                      </w:r>
                      <w:r w:rsidRPr="0053106F">
                        <w:rPr>
                          <w:rFonts w:eastAsiaTheme="minorEastAsia" w:cs="Arial"/>
                          <w:szCs w:val="18"/>
                          <w:lang w:eastAsia="en-GB"/>
                        </w:rPr>
                        <w:t>0</w:t>
                      </w:r>
                      <w:r w:rsidRPr="004E516E">
                        <w:rPr>
                          <w:rFonts w:cs="Arial"/>
                          <w:szCs w:val="18"/>
                        </w:rPr>
                        <w:t xml:space="preserve"> in women and </w:t>
                      </w:r>
                      <w:r w:rsidRPr="0053106F">
                        <w:rPr>
                          <w:rFonts w:eastAsiaTheme="minorEastAsia" w:cs="Arial"/>
                          <w:szCs w:val="18"/>
                          <w:lang w:eastAsia="en-GB"/>
                        </w:rPr>
                        <w:t>0</w:t>
                      </w:r>
                      <w:r w:rsidRPr="004E516E">
                        <w:rPr>
                          <w:rFonts w:cs="Arial"/>
                          <w:szCs w:val="18"/>
                        </w:rPr>
                        <w:t xml:space="preserve"> in men), meaning </w:t>
                      </w:r>
                      <w:r w:rsidRPr="0053106F">
                        <w:rPr>
                          <w:rFonts w:eastAsiaTheme="minorEastAsia" w:cs="Arial"/>
                          <w:szCs w:val="18"/>
                          <w:lang w:eastAsia="en-GB"/>
                        </w:rPr>
                        <w:t>0.00%</w:t>
                      </w:r>
                      <w:r>
                        <w:rPr>
                          <w:rFonts w:cs="Arial"/>
                          <w:szCs w:val="18"/>
                        </w:rPr>
                        <w:t xml:space="preserve"> </w:t>
                      </w:r>
                      <w:r w:rsidRPr="004E516E">
                        <w:rPr>
                          <w:rFonts w:cs="Arial"/>
                          <w:szCs w:val="18"/>
                        </w:rPr>
                        <w:t>of all deaths (</w:t>
                      </w:r>
                      <w:r w:rsidRPr="0053106F">
                        <w:rPr>
                          <w:rFonts w:eastAsiaTheme="minorEastAsia" w:cs="Arial"/>
                          <w:szCs w:val="18"/>
                          <w:lang w:eastAsia="en-GB"/>
                        </w:rPr>
                        <w:t>0.00%</w:t>
                      </w:r>
                      <w:r w:rsidRPr="004E516E">
                        <w:rPr>
                          <w:rFonts w:cs="Arial"/>
                          <w:szCs w:val="18"/>
                        </w:rPr>
                        <w:t xml:space="preserve"> in women and </w:t>
                      </w:r>
                      <w:r w:rsidRPr="0053106F">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53106F">
                        <w:rPr>
                          <w:rFonts w:eastAsiaTheme="minorEastAsia" w:cs="Arial"/>
                          <w:szCs w:val="18"/>
                          <w:lang w:eastAsia="en-GB"/>
                        </w:rPr>
                        <w:t>1817</w:t>
                      </w:r>
                      <w:r w:rsidRPr="004E516E">
                        <w:rPr>
                          <w:rFonts w:cs="Arial"/>
                          <w:szCs w:val="18"/>
                        </w:rPr>
                        <w:t xml:space="preserve">, </w:t>
                      </w:r>
                      <w:r w:rsidRPr="0053106F">
                        <w:rPr>
                          <w:rFonts w:eastAsiaTheme="minorEastAsia" w:cs="Arial"/>
                          <w:szCs w:val="18"/>
                          <w:lang w:eastAsia="en-GB"/>
                        </w:rPr>
                        <w:t>6.26%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3106F">
                        <w:rPr>
                          <w:rFonts w:eastAsiaTheme="minorEastAsia" w:cs="Arial"/>
                          <w:szCs w:val="18"/>
                          <w:lang w:eastAsia="en-GB"/>
                        </w:rPr>
                        <w:t>7.80</w:t>
                      </w:r>
                      <w:r w:rsidRPr="004E516E">
                        <w:rPr>
                          <w:rFonts w:cs="Arial"/>
                          <w:szCs w:val="18"/>
                        </w:rPr>
                        <w:t xml:space="preserve"> life years, and ranks </w:t>
                      </w:r>
                      <w:r w:rsidRPr="0053106F">
                        <w:rPr>
                          <w:rFonts w:eastAsiaTheme="minorEastAsia" w:cs="Arial"/>
                          <w:szCs w:val="18"/>
                          <w:lang w:eastAsia="en-GB"/>
                        </w:rPr>
                        <w:t>192</w:t>
                      </w:r>
                      <w:r>
                        <w:rPr>
                          <w:rFonts w:cs="Arial"/>
                          <w:szCs w:val="18"/>
                        </w:rPr>
                        <w:t xml:space="preserve"> in the worl</w:t>
                      </w:r>
                      <w:r w:rsidRPr="004E516E">
                        <w:rPr>
                          <w:rFonts w:cs="Arial"/>
                          <w:szCs w:val="18"/>
                        </w:rPr>
                        <w:t>d.</w:t>
                      </w:r>
                    </w:p>
                    <w:p w:rsidR="0053106F" w:rsidRDefault="0053106F"/>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9B5" w:rsidRDefault="001109B5" w:rsidP="00132816">
      <w:pPr>
        <w:spacing w:after="0" w:line="240" w:lineRule="auto"/>
      </w:pPr>
      <w:r>
        <w:separator/>
      </w:r>
    </w:p>
  </w:endnote>
  <w:endnote w:type="continuationSeparator" w:id="0">
    <w:p w:rsidR="001109B5" w:rsidRDefault="001109B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9B5" w:rsidRDefault="001109B5" w:rsidP="00132816">
      <w:pPr>
        <w:spacing w:after="0" w:line="240" w:lineRule="auto"/>
      </w:pPr>
      <w:r>
        <w:separator/>
      </w:r>
    </w:p>
  </w:footnote>
  <w:footnote w:type="continuationSeparator" w:id="0">
    <w:p w:rsidR="001109B5" w:rsidRDefault="001109B5" w:rsidP="00132816">
      <w:pPr>
        <w:spacing w:after="0" w:line="240" w:lineRule="auto"/>
      </w:pPr>
      <w:r>
        <w:continuationSeparator/>
      </w:r>
    </w:p>
  </w:footnote>
  <w:footnote w:id="1">
    <w:p w:rsidR="0053106F" w:rsidRPr="007754E9" w:rsidRDefault="0053106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3106F" w:rsidRPr="007754E9" w:rsidRDefault="0053106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3106F" w:rsidRPr="00DD01AF" w:rsidRDefault="0053106F"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3106F" w:rsidRPr="007754E9" w:rsidRDefault="0053106F"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3106F" w:rsidRPr="007754E9" w:rsidRDefault="0053106F"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3106F" w:rsidRPr="00FF618F" w:rsidRDefault="0053106F">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3106F" w:rsidRPr="00FF618F" w:rsidRDefault="0053106F">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3106F" w:rsidRDefault="0053106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09B5"/>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44E58"/>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3106F"/>
    <w:rsid w:val="0054581B"/>
    <w:rsid w:val="00547C67"/>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2F85"/>
    <w:rsid w:val="008C77F0"/>
    <w:rsid w:val="008E462D"/>
    <w:rsid w:val="008E76BB"/>
    <w:rsid w:val="00907D25"/>
    <w:rsid w:val="0091495E"/>
    <w:rsid w:val="00915004"/>
    <w:rsid w:val="009251FF"/>
    <w:rsid w:val="009260A2"/>
    <w:rsid w:val="00931886"/>
    <w:rsid w:val="00933BB2"/>
    <w:rsid w:val="0095334C"/>
    <w:rsid w:val="0098245A"/>
    <w:rsid w:val="00990A04"/>
    <w:rsid w:val="009A1A53"/>
    <w:rsid w:val="009A1C73"/>
    <w:rsid w:val="009B5073"/>
    <w:rsid w:val="009C7BD3"/>
    <w:rsid w:val="009E51E2"/>
    <w:rsid w:val="00A06595"/>
    <w:rsid w:val="00A27598"/>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399DF02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68310-F654-4E74-AD0B-6C731749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2173</Words>
  <Characters>12390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2021-12-22T06:50:00Z</dcterms:created>
  <dcterms:modified xsi:type="dcterms:W3CDTF">2021-12-25T08:38:00Z</dcterms:modified>
</cp:coreProperties>
</file>